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8" w:rsidRDefault="003102A8" w:rsidP="0028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102A8" w:rsidRDefault="003102A8" w:rsidP="0059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344">
        <w:rPr>
          <w:rFonts w:ascii="Times New Roman" w:hAnsi="Times New Roman" w:cs="Times New Roman"/>
          <w:b/>
          <w:sz w:val="24"/>
          <w:szCs w:val="24"/>
        </w:rPr>
        <w:t xml:space="preserve">Serwis aparatury medycznej – </w:t>
      </w:r>
      <w:r w:rsidR="00836002" w:rsidRPr="00593344">
        <w:rPr>
          <w:rFonts w:ascii="Times New Roman" w:hAnsi="Times New Roman" w:cs="Times New Roman"/>
          <w:b/>
          <w:sz w:val="24"/>
          <w:szCs w:val="24"/>
        </w:rPr>
        <w:t>17 zadań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02A8" w:rsidRDefault="003102A8" w:rsidP="0028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2A8" w:rsidRDefault="003102A8" w:rsidP="0059334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Zakres czynności konserwacyjnych dla wszystkich zadań:</w:t>
      </w:r>
    </w:p>
    <w:p w:rsidR="003102A8" w:rsidRDefault="003102A8" w:rsidP="00283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konserwacyjne będą wykonywane zgodnie z wytycznymi ujętymi </w:t>
      </w:r>
      <w:r>
        <w:rPr>
          <w:rFonts w:ascii="Times New Roman" w:hAnsi="Times New Roman" w:cs="Times New Roman"/>
          <w:sz w:val="24"/>
          <w:szCs w:val="24"/>
        </w:rPr>
        <w:br/>
        <w:t>w poszczególnych zadaniach i będą obejmować: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konserwacyjnych określonych przez producenta, wykonywanie regulacji i pomiarów kontrolnych potwierdzonych sporządzonym raportem serwisowym potwierdzonym przez użytkownika.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Sprawdzeniu sprawności sprzętu, urządzeń i aparatury medycznej.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poprawności działania .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koniecznych kalibracji i konfiguracji.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bezpieczeństwa elektrycznego sprzętu, urządzeń i aparatury medycznej.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Usuwaniu drobnych usterek.</w:t>
      </w:r>
    </w:p>
    <w:p w:rsidR="003102A8" w:rsidRDefault="003102A8" w:rsidP="0028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jakości wykonywanych zdjęć dozymetrycznych.</w:t>
      </w:r>
    </w:p>
    <w:p w:rsidR="003102A8" w:rsidRDefault="003102A8" w:rsidP="00283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2A8" w:rsidRDefault="003102A8" w:rsidP="00593344">
      <w:pPr>
        <w:shd w:val="clear" w:color="auto" w:fill="FFFFFF"/>
        <w:spacing w:after="120"/>
        <w:ind w:left="-6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Opis warunków realizacji Zamówienia dla wszystkich zadań:</w:t>
      </w:r>
    </w:p>
    <w:p w:rsidR="003102A8" w:rsidRDefault="003102A8" w:rsidP="002833A4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realizować przedmiot zamówienia zgodnie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obowiązującymi przepisami prawa, w szczególności z ustawą z dnia 20 maja 2010 r.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o wyrobach medycznych (Dz. U. z 2010 r. Nr 107 poz. 679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3102A8" w:rsidRDefault="003102A8" w:rsidP="002833A4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 realizacji przedmiotu umowy użyje własnych materiałów oraz urządzeń </w:t>
      </w:r>
      <w:r>
        <w:rPr>
          <w:rFonts w:ascii="Times New Roman" w:hAnsi="Times New Roman" w:cs="Times New Roman"/>
          <w:sz w:val="24"/>
          <w:szCs w:val="24"/>
        </w:rPr>
        <w:br/>
        <w:t>i narzędzi.</w:t>
      </w:r>
    </w:p>
    <w:p w:rsidR="003102A8" w:rsidRDefault="003102A8" w:rsidP="002833A4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brutto zamówienia zawiera wszystkie koszty związane z realizacją zamówienia,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3102A8" w:rsidRDefault="003102A8" w:rsidP="002833A4">
      <w:pPr>
        <w:pStyle w:val="Akapitzlist"/>
        <w:numPr>
          <w:ilvl w:val="1"/>
          <w:numId w:val="2"/>
        </w:numPr>
        <w:tabs>
          <w:tab w:val="left" w:pos="-1134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dojazdu, transportu, opakowań, ubezpieczeń, podatku VAT, opłat celnych.</w:t>
      </w:r>
    </w:p>
    <w:p w:rsidR="003102A8" w:rsidRDefault="003102A8" w:rsidP="002833A4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przeglądy i pomiary powinny być wykonywane przez osobę lub firmę do tego uprawnioną, której obowiązkiem jest sporządzenie raportu zawierającego określone punkty, m.in. sposób przeprowadzenia przeglądu i konserwacji, wyniki pomiarów, informacje o kompletności i stanie technicznym sprzętu, urządzeń i aparatury, opinie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poziomie sprawności sprzętu, urządzeń i aparatury.</w:t>
      </w:r>
    </w:p>
    <w:p w:rsidR="003102A8" w:rsidRDefault="003102A8" w:rsidP="002833A4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przedmiot umowy będzie realizował przy pomocy osób posiadających kwalifikacje zgodne z wymogami producenta urządzeń, sprzętu i aparatury medycznej oraz obowiązującymi przepisami BHP i ppoż.</w:t>
      </w:r>
    </w:p>
    <w:p w:rsidR="003102A8" w:rsidRDefault="003102A8" w:rsidP="002833A4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 może wykonywać żadnych zmian w parametrach, układach, nastawach sprzętu, urządzeń i aparatury medycznej bez pisemnej zgody Zamawiającego.</w:t>
      </w:r>
    </w:p>
    <w:p w:rsidR="003102A8" w:rsidRDefault="003102A8" w:rsidP="003102A8">
      <w:pPr>
        <w:tabs>
          <w:tab w:val="left" w:pos="0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2A8" w:rsidRDefault="003102A8" w:rsidP="003102A8">
      <w:pPr>
        <w:tabs>
          <w:tab w:val="left" w:pos="0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62A" w:rsidRDefault="00ED762A" w:rsidP="003102A8">
      <w:pPr>
        <w:tabs>
          <w:tab w:val="left" w:pos="0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2A8" w:rsidRDefault="00ED762A" w:rsidP="00ED762A">
      <w:pPr>
        <w:tabs>
          <w:tab w:val="left" w:pos="0"/>
        </w:tabs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FC29D2" w:rsidRPr="00ED762A" w:rsidRDefault="003102A8" w:rsidP="00ED762A">
      <w:pPr>
        <w:tabs>
          <w:tab w:val="left" w:pos="0"/>
          <w:tab w:val="left" w:pos="3544"/>
          <w:tab w:val="left" w:pos="6237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0"/>
          <w:szCs w:val="20"/>
        </w:rPr>
      </w:pPr>
      <w:r w:rsidRPr="00ED762A">
        <w:rPr>
          <w:rFonts w:ascii="Times New Roman" w:eastAsia="Times New Roman" w:hAnsi="Times New Roman" w:cs="Times New Roman"/>
          <w:sz w:val="20"/>
          <w:szCs w:val="20"/>
        </w:rPr>
        <w:t>Miejscowość</w:t>
      </w:r>
      <w:r w:rsidR="00ED762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D762A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2833A4" w:rsidRPr="00ED762A">
        <w:rPr>
          <w:rFonts w:ascii="Times New Roman" w:eastAsia="Times New Roman" w:hAnsi="Times New Roman" w:cs="Times New Roman"/>
          <w:sz w:val="20"/>
          <w:szCs w:val="20"/>
        </w:rPr>
        <w:tab/>
      </w:r>
      <w:r w:rsidR="00ED762A">
        <w:rPr>
          <w:rFonts w:ascii="Times New Roman" w:eastAsia="Times New Roman" w:hAnsi="Times New Roman" w:cs="Times New Roman"/>
          <w:sz w:val="20"/>
          <w:szCs w:val="20"/>
        </w:rPr>
        <w:tab/>
      </w:r>
      <w:r w:rsidR="00ED762A">
        <w:rPr>
          <w:rFonts w:ascii="Times New Roman" w:eastAsia="Times New Roman" w:hAnsi="Times New Roman" w:cs="Times New Roman"/>
          <w:sz w:val="20"/>
          <w:szCs w:val="20"/>
        </w:rPr>
        <w:tab/>
      </w:r>
      <w:r w:rsidRPr="00ED762A">
        <w:rPr>
          <w:rFonts w:ascii="Times New Roman" w:eastAsia="Times New Roman" w:hAnsi="Times New Roman" w:cs="Times New Roman"/>
          <w:sz w:val="20"/>
          <w:szCs w:val="20"/>
        </w:rPr>
        <w:t xml:space="preserve">podpis osoby uprawnionej </w:t>
      </w:r>
      <w:r w:rsidR="002833A4" w:rsidRPr="00ED762A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Pr="00ED762A">
        <w:rPr>
          <w:rFonts w:ascii="Times New Roman" w:eastAsia="Times New Roman" w:hAnsi="Times New Roman" w:cs="Times New Roman"/>
          <w:sz w:val="20"/>
          <w:szCs w:val="20"/>
        </w:rPr>
        <w:t>do</w:t>
      </w:r>
      <w:r w:rsidR="002833A4" w:rsidRPr="00ED762A">
        <w:rPr>
          <w:rFonts w:ascii="Times New Roman" w:eastAsia="Times New Roman" w:hAnsi="Times New Roman" w:cs="Times New Roman"/>
          <w:sz w:val="20"/>
          <w:szCs w:val="20"/>
        </w:rPr>
        <w:t xml:space="preserve"> składania oświadczeń woli w imieniu Wykonawcy</w:t>
      </w:r>
    </w:p>
    <w:sectPr w:rsidR="00FC29D2" w:rsidRPr="00ED762A" w:rsidSect="0080780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0A" w:rsidRDefault="0080780A" w:rsidP="0080780A">
      <w:pPr>
        <w:spacing w:after="0" w:line="240" w:lineRule="auto"/>
      </w:pPr>
      <w:r>
        <w:separator/>
      </w:r>
    </w:p>
  </w:endnote>
  <w:endnote w:type="continuationSeparator" w:id="0">
    <w:p w:rsidR="0080780A" w:rsidRDefault="0080780A" w:rsidP="0080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0A" w:rsidRDefault="0080780A" w:rsidP="0080780A">
      <w:pPr>
        <w:spacing w:after="0" w:line="240" w:lineRule="auto"/>
      </w:pPr>
      <w:r>
        <w:separator/>
      </w:r>
    </w:p>
  </w:footnote>
  <w:footnote w:type="continuationSeparator" w:id="0">
    <w:p w:rsidR="0080780A" w:rsidRDefault="0080780A" w:rsidP="0080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0A" w:rsidRPr="0080780A" w:rsidRDefault="0080780A" w:rsidP="0080780A">
    <w:pPr>
      <w:tabs>
        <w:tab w:val="center" w:pos="7938"/>
        <w:tab w:val="right" w:pos="9072"/>
      </w:tabs>
      <w:spacing w:after="120" w:line="240" w:lineRule="auto"/>
      <w:rPr>
        <w:rFonts w:ascii="Arial" w:eastAsiaTheme="minorHAnsi" w:hAnsi="Arial" w:cs="Arial"/>
        <w:b/>
        <w:sz w:val="20"/>
        <w:szCs w:val="20"/>
        <w:lang w:eastAsia="en-US"/>
      </w:rPr>
    </w:pPr>
    <w:r>
      <w:rPr>
        <w:rFonts w:ascii="Arial" w:eastAsiaTheme="minorHAnsi" w:hAnsi="Arial" w:cs="Arial"/>
        <w:b/>
        <w:sz w:val="20"/>
        <w:szCs w:val="20"/>
        <w:lang w:eastAsia="en-US"/>
      </w:rPr>
      <w:tab/>
    </w:r>
    <w:r w:rsidR="007D5AA7">
      <w:rPr>
        <w:rFonts w:ascii="Arial" w:eastAsiaTheme="minorHAnsi" w:hAnsi="Arial" w:cs="Arial"/>
        <w:b/>
        <w:sz w:val="20"/>
        <w:szCs w:val="20"/>
        <w:lang w:eastAsia="en-US"/>
      </w:rPr>
      <w:t>Załącznik nr 1b</w:t>
    </w:r>
    <w:r w:rsidRPr="0080780A">
      <w:rPr>
        <w:rFonts w:ascii="Arial" w:eastAsiaTheme="minorHAnsi" w:hAnsi="Arial" w:cs="Arial"/>
        <w:b/>
        <w:sz w:val="20"/>
        <w:szCs w:val="20"/>
        <w:lang w:eastAsia="en-US"/>
      </w:rPr>
      <w:t xml:space="preserve"> do SIWZ</w:t>
    </w:r>
  </w:p>
  <w:p w:rsidR="0080780A" w:rsidRPr="0080780A" w:rsidRDefault="0080780A" w:rsidP="0080780A">
    <w:pPr>
      <w:tabs>
        <w:tab w:val="center" w:pos="7938"/>
        <w:tab w:val="right" w:pos="9072"/>
      </w:tabs>
      <w:spacing w:after="0" w:line="240" w:lineRule="auto"/>
      <w:rPr>
        <w:rFonts w:ascii="Arial" w:eastAsiaTheme="minorHAnsi" w:hAnsi="Arial" w:cs="Arial"/>
        <w:b/>
        <w:sz w:val="20"/>
        <w:szCs w:val="20"/>
        <w:lang w:eastAsia="en-US"/>
      </w:rPr>
    </w:pPr>
    <w:r w:rsidRPr="0080780A">
      <w:rPr>
        <w:rFonts w:ascii="Arial" w:eastAsiaTheme="minorHAnsi" w:hAnsi="Arial" w:cs="Arial"/>
        <w:b/>
        <w:sz w:val="20"/>
        <w:szCs w:val="20"/>
        <w:lang w:eastAsia="en-US"/>
      </w:rPr>
      <w:t>Znak sprawy: 20/PN/2017/PW</w:t>
    </w:r>
  </w:p>
  <w:p w:rsidR="0080780A" w:rsidRDefault="00807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55"/>
    <w:multiLevelType w:val="hybridMultilevel"/>
    <w:tmpl w:val="A9943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4CA"/>
    <w:multiLevelType w:val="hybridMultilevel"/>
    <w:tmpl w:val="325AE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A8"/>
    <w:rsid w:val="002833A4"/>
    <w:rsid w:val="003102A8"/>
    <w:rsid w:val="00593344"/>
    <w:rsid w:val="007D5AA7"/>
    <w:rsid w:val="0080780A"/>
    <w:rsid w:val="00836002"/>
    <w:rsid w:val="00ED762A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0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80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80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0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80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8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9052-6444-4104-BDCF-E901D70A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IR_AT5</dc:creator>
  <cp:lastModifiedBy>IR_DP2</cp:lastModifiedBy>
  <cp:revision>7</cp:revision>
  <dcterms:created xsi:type="dcterms:W3CDTF">2017-02-22T14:21:00Z</dcterms:created>
  <dcterms:modified xsi:type="dcterms:W3CDTF">2017-07-14T08:58:00Z</dcterms:modified>
</cp:coreProperties>
</file>