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F3823" w14:textId="77777777" w:rsidR="00D102D8" w:rsidRDefault="00266319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UMOWA</w:t>
      </w:r>
    </w:p>
    <w:p w14:paraId="40B97A25" w14:textId="2504380F" w:rsidR="00D102D8" w:rsidRDefault="00266319">
      <w:pPr>
        <w:spacing w:line="360" w:lineRule="auto"/>
        <w:jc w:val="center"/>
        <w:rPr>
          <w:b/>
        </w:rPr>
      </w:pPr>
      <w:r>
        <w:rPr>
          <w:b/>
        </w:rPr>
        <w:t>o realizację praktyk studenckich</w:t>
      </w:r>
    </w:p>
    <w:p w14:paraId="268FB8B5" w14:textId="77777777" w:rsidR="00D102D8" w:rsidRDefault="00D102D8">
      <w:pPr>
        <w:spacing w:line="360" w:lineRule="auto"/>
        <w:jc w:val="both"/>
      </w:pPr>
    </w:p>
    <w:p w14:paraId="72ADB45E" w14:textId="50E5914E" w:rsidR="00D102D8" w:rsidRDefault="00266319">
      <w:pPr>
        <w:spacing w:line="360" w:lineRule="auto"/>
        <w:jc w:val="both"/>
      </w:pPr>
      <w:r>
        <w:t xml:space="preserve">zawarta w Warszawie dnia </w:t>
      </w:r>
      <w:r w:rsidR="00B939C6">
        <w:t>________________</w:t>
      </w:r>
      <w:r>
        <w:t xml:space="preserve"> r.  pomiędzy:</w:t>
      </w:r>
    </w:p>
    <w:p w14:paraId="0CED7855" w14:textId="23DC03C1" w:rsidR="00D102D8" w:rsidRDefault="00B939C6">
      <w:pPr>
        <w:spacing w:line="360" w:lineRule="auto"/>
        <w:jc w:val="both"/>
      </w:pPr>
      <w:r>
        <w:rPr>
          <w:b/>
        </w:rPr>
        <w:t>_________________________________________</w:t>
      </w:r>
      <w:r w:rsidR="00266319">
        <w:t>, zwaną</w:t>
      </w:r>
      <w:r>
        <w:t>/</w:t>
      </w:r>
      <w:proofErr w:type="spellStart"/>
      <w:r>
        <w:t>ym</w:t>
      </w:r>
      <w:proofErr w:type="spellEnd"/>
      <w:r w:rsidR="00266319">
        <w:t xml:space="preserve">  dalej ,,</w:t>
      </w:r>
      <w:r w:rsidR="00266319">
        <w:rPr>
          <w:b/>
        </w:rPr>
        <w:t>Uczelnią</w:t>
      </w:r>
      <w:r w:rsidR="007F6CB7">
        <w:t>”,</w:t>
      </w:r>
    </w:p>
    <w:p w14:paraId="0D2E03DD" w14:textId="5AD9CA7F" w:rsidR="00D102D8" w:rsidRDefault="00266319">
      <w:pPr>
        <w:spacing w:line="360" w:lineRule="auto"/>
        <w:jc w:val="both"/>
      </w:pPr>
      <w:r>
        <w:t>reprezentowaną</w:t>
      </w:r>
      <w:r w:rsidR="00B939C6">
        <w:t>/</w:t>
      </w:r>
      <w:proofErr w:type="spellStart"/>
      <w:r w:rsidR="00B939C6">
        <w:t>ym</w:t>
      </w:r>
      <w:proofErr w:type="spellEnd"/>
      <w:r>
        <w:t xml:space="preserve"> przez:</w:t>
      </w:r>
    </w:p>
    <w:p w14:paraId="3956E47E" w14:textId="7D22444D" w:rsidR="00D102D8" w:rsidRDefault="00B939C6">
      <w:pPr>
        <w:spacing w:line="360" w:lineRule="auto"/>
        <w:jc w:val="both"/>
      </w:pPr>
      <w:r>
        <w:t>________________________________________________</w:t>
      </w:r>
    </w:p>
    <w:p w14:paraId="558879E2" w14:textId="77777777" w:rsidR="00D102D8" w:rsidRDefault="00266319">
      <w:pPr>
        <w:spacing w:line="360" w:lineRule="auto"/>
        <w:jc w:val="both"/>
      </w:pPr>
      <w:r>
        <w:t>a</w:t>
      </w:r>
    </w:p>
    <w:p w14:paraId="6FB8B135" w14:textId="77777777" w:rsidR="007F6CB7" w:rsidRPr="007F6CB7" w:rsidRDefault="007F6CB7" w:rsidP="007F6CB7">
      <w:pPr>
        <w:spacing w:line="360" w:lineRule="auto"/>
        <w:jc w:val="both"/>
      </w:pPr>
      <w:r w:rsidRPr="007F6CB7">
        <w:rPr>
          <w:b/>
          <w:bCs/>
          <w:color w:val="000000"/>
        </w:rPr>
        <w:t xml:space="preserve">Narodowym Instytutem Geriatrii, Reumatologii i Rehabilitacji im. prof. dr hab. med. Eleonory </w:t>
      </w:r>
      <w:proofErr w:type="spellStart"/>
      <w:r w:rsidRPr="007F6CB7">
        <w:rPr>
          <w:b/>
          <w:bCs/>
          <w:color w:val="000000"/>
        </w:rPr>
        <w:t>Reicher</w:t>
      </w:r>
      <w:proofErr w:type="spellEnd"/>
      <w:r w:rsidRPr="007F6CB7">
        <w:rPr>
          <w:b/>
          <w:bCs/>
          <w:color w:val="000000"/>
        </w:rPr>
        <w:t xml:space="preserve"> </w:t>
      </w:r>
      <w:r w:rsidRPr="007F6CB7">
        <w:rPr>
          <w:bCs/>
          <w:color w:val="000000"/>
        </w:rPr>
        <w:t xml:space="preserve">z siedzibą w Warszawie, ul. Spartańska 1, 02-637 Warszawa, wpisanym do rejestru przedsiębiorców </w:t>
      </w:r>
      <w:r w:rsidRPr="007F6CB7">
        <w:rPr>
          <w:color w:val="000000"/>
        </w:rPr>
        <w:t>prowadzonego przez Sąd Rejonowy dla m.st. Warszawy XIII Wydział Gospodarczy Krajowego Rejestru Sądowego</w:t>
      </w:r>
      <w:r w:rsidRPr="007F6CB7">
        <w:rPr>
          <w:bCs/>
          <w:color w:val="000000"/>
        </w:rPr>
        <w:t xml:space="preserve"> pod numerem 0000066382, NIP: 525-001-10-42, R</w:t>
      </w:r>
      <w:r>
        <w:rPr>
          <w:bCs/>
          <w:color w:val="000000"/>
        </w:rPr>
        <w:t>EGON</w:t>
      </w:r>
      <w:r w:rsidRPr="007F6CB7">
        <w:rPr>
          <w:bCs/>
          <w:color w:val="000000"/>
        </w:rPr>
        <w:t>: 000288567</w:t>
      </w:r>
      <w:r w:rsidRPr="007F6CB7">
        <w:t>, zwanym dalej ,,</w:t>
      </w:r>
      <w:r w:rsidRPr="007F6CB7">
        <w:rPr>
          <w:b/>
          <w:bCs/>
        </w:rPr>
        <w:t>Przyjmującym</w:t>
      </w:r>
      <w:r w:rsidRPr="007F6CB7">
        <w:t>”</w:t>
      </w:r>
      <w:r>
        <w:t>,</w:t>
      </w:r>
    </w:p>
    <w:p w14:paraId="1B7343DB" w14:textId="77777777" w:rsidR="007F6CB7" w:rsidRPr="007F6CB7" w:rsidRDefault="007F6CB7" w:rsidP="007F6CB7">
      <w:pPr>
        <w:spacing w:line="360" w:lineRule="auto"/>
        <w:jc w:val="both"/>
      </w:pPr>
      <w:r w:rsidRPr="007F6CB7">
        <w:t>reprezentowanym przez:</w:t>
      </w:r>
    </w:p>
    <w:p w14:paraId="2FFED6F1" w14:textId="50D83A49" w:rsidR="007F6CB7" w:rsidRDefault="00B939C6" w:rsidP="007F6CB7">
      <w:pPr>
        <w:spacing w:line="360" w:lineRule="auto"/>
        <w:jc w:val="both"/>
      </w:pPr>
      <w:r>
        <w:t xml:space="preserve">Izabelę </w:t>
      </w:r>
      <w:proofErr w:type="spellStart"/>
      <w:r>
        <w:t>Marcewicz</w:t>
      </w:r>
      <w:proofErr w:type="spellEnd"/>
      <w:r>
        <w:t>-Jendrysik</w:t>
      </w:r>
      <w:r w:rsidR="007F6CB7" w:rsidRPr="007F6CB7">
        <w:t xml:space="preserve"> </w:t>
      </w:r>
      <w:r>
        <w:t>–</w:t>
      </w:r>
      <w:r w:rsidR="007F6CB7" w:rsidRPr="007F6CB7">
        <w:t xml:space="preserve"> Dyrektora</w:t>
      </w:r>
      <w:r>
        <w:t>,</w:t>
      </w:r>
      <w:r w:rsidR="00266319" w:rsidRPr="007F6CB7">
        <w:t xml:space="preserve"> </w:t>
      </w:r>
    </w:p>
    <w:p w14:paraId="3A64D460" w14:textId="6EC34CEF" w:rsidR="00D102D8" w:rsidRDefault="00266319">
      <w:pPr>
        <w:spacing w:line="360" w:lineRule="auto"/>
        <w:jc w:val="both"/>
      </w:pPr>
      <w:r>
        <w:t>Uczelnia i Przyjmujący są dalej zwani łącznie ,,</w:t>
      </w:r>
      <w:r>
        <w:rPr>
          <w:b/>
        </w:rPr>
        <w:t>Stronami</w:t>
      </w:r>
      <w:r>
        <w:t>”</w:t>
      </w:r>
      <w:r w:rsidR="00B939C6">
        <w:t>, indywidualnie zaś „</w:t>
      </w:r>
      <w:r w:rsidR="00B939C6" w:rsidRPr="00B939C6">
        <w:rPr>
          <w:b/>
          <w:bCs/>
        </w:rPr>
        <w:t>Stroną</w:t>
      </w:r>
      <w:r w:rsidR="00B939C6">
        <w:t>”</w:t>
      </w:r>
      <w:r>
        <w:t>.</w:t>
      </w:r>
    </w:p>
    <w:p w14:paraId="493441FD" w14:textId="77777777" w:rsidR="00D102D8" w:rsidRDefault="0026631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14:paraId="11D87FB4" w14:textId="1C7F7F93" w:rsidR="00D102D8" w:rsidRDefault="00266319" w:rsidP="00B939C6">
      <w:pPr>
        <w:pStyle w:val="Akapitzlist"/>
        <w:numPr>
          <w:ilvl w:val="0"/>
          <w:numId w:val="1"/>
        </w:numPr>
        <w:spacing w:line="360" w:lineRule="auto"/>
        <w:jc w:val="both"/>
      </w:pPr>
      <w:r>
        <w:t>Uczelnia</w:t>
      </w:r>
      <w:r w:rsidR="009F1990">
        <w:t>,</w:t>
      </w:r>
      <w:r>
        <w:t xml:space="preserve"> </w:t>
      </w:r>
      <w:r w:rsidR="009F1990">
        <w:t>w ramach realizacji międzynarodowej wymiany studenckiej,</w:t>
      </w:r>
      <w:r w:rsidR="009F1990" w:rsidRPr="009F1990">
        <w:t xml:space="preserve"> </w:t>
      </w:r>
      <w:r w:rsidR="009F1990">
        <w:t>skieruje</w:t>
      </w:r>
      <w:r>
        <w:t xml:space="preserve">, a Przyjmujący przyjmie studentów </w:t>
      </w:r>
      <w:r w:rsidR="00B939C6">
        <w:t>wskazanych przez Uczelnię</w:t>
      </w:r>
      <w:r w:rsidR="009F1990">
        <w:t xml:space="preserve"> </w:t>
      </w:r>
      <w:r>
        <w:t>w celu odbycia praktyk studenckich.</w:t>
      </w:r>
    </w:p>
    <w:p w14:paraId="39A7CAC6" w14:textId="77777777" w:rsidR="007C0A80" w:rsidRPr="00B939C6" w:rsidRDefault="007C0A80" w:rsidP="00B939C6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Studenci </w:t>
      </w:r>
      <w:r w:rsidRPr="00B939C6">
        <w:t xml:space="preserve">będą przyjmowani przez </w:t>
      </w:r>
      <w:r>
        <w:t>Przyjmującego</w:t>
      </w:r>
      <w:r w:rsidRPr="00B939C6">
        <w:t xml:space="preserve"> </w:t>
      </w:r>
      <w:r>
        <w:t>w celu odbycia praktyk</w:t>
      </w:r>
      <w:r w:rsidRPr="00B939C6">
        <w:t xml:space="preserve"> na podstawie pisemnego skierowania (delegowania) wystawionego przez </w:t>
      </w:r>
      <w:r>
        <w:t>Uczelnię</w:t>
      </w:r>
      <w:r w:rsidRPr="00B939C6">
        <w:t xml:space="preserve">, określającego w szczególności: imię i nazwisko </w:t>
      </w:r>
      <w:r>
        <w:t>studenta</w:t>
      </w:r>
      <w:r w:rsidRPr="00B939C6">
        <w:t xml:space="preserve"> oraz termin odbycia </w:t>
      </w:r>
      <w:r>
        <w:t xml:space="preserve">praktyki. </w:t>
      </w:r>
    </w:p>
    <w:p w14:paraId="20FB879E" w14:textId="0398D9C2" w:rsidR="00D102D8" w:rsidRPr="007C0A80" w:rsidRDefault="00266319" w:rsidP="007C0A8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>Praktyki odbywać się będą zgodnie z programem</w:t>
      </w:r>
      <w:r>
        <w:rPr>
          <w:bCs/>
        </w:rPr>
        <w:t xml:space="preserve"> </w:t>
      </w:r>
      <w:r w:rsidR="007F6CB7">
        <w:rPr>
          <w:bCs/>
        </w:rPr>
        <w:t>praktyk stanowiącym załącznik nr 1</w:t>
      </w:r>
      <w:r w:rsidR="007C0A80">
        <w:rPr>
          <w:bCs/>
        </w:rPr>
        <w:t xml:space="preserve"> do umowy</w:t>
      </w:r>
      <w:r>
        <w:t>.</w:t>
      </w:r>
    </w:p>
    <w:p w14:paraId="6C8E6D38" w14:textId="18CD2989" w:rsidR="00D102D8" w:rsidRPr="00B939C6" w:rsidRDefault="00266319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>Praktyki będą realizowane w okresie od</w:t>
      </w:r>
      <w:r w:rsidR="009F1990">
        <w:t xml:space="preserve"> ____________</w:t>
      </w:r>
      <w:r>
        <w:t xml:space="preserve"> </w:t>
      </w:r>
      <w:r w:rsidR="007F6CB7">
        <w:t>do</w:t>
      </w:r>
      <w:r w:rsidR="009F1990">
        <w:t xml:space="preserve"> ____________ </w:t>
      </w:r>
      <w:r>
        <w:t>r.</w:t>
      </w:r>
    </w:p>
    <w:p w14:paraId="2F00FFB8" w14:textId="77777777" w:rsidR="00D562F0" w:rsidRDefault="00D562F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Terminy realizacji praktyk będą w każdym przypadku ustalane z osobą odpowiedzialną za ich organizację po stronie Przyjmującego. </w:t>
      </w:r>
    </w:p>
    <w:p w14:paraId="545F11C8" w14:textId="77777777" w:rsidR="00D562F0" w:rsidRDefault="00D562F0">
      <w:pPr>
        <w:spacing w:line="360" w:lineRule="auto"/>
        <w:jc w:val="center"/>
      </w:pPr>
    </w:p>
    <w:p w14:paraId="7150A536" w14:textId="77777777" w:rsidR="00D102D8" w:rsidRDefault="0026631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3DDF07B2" w14:textId="77777777" w:rsidR="00D102D8" w:rsidRDefault="00266319" w:rsidP="009F1990">
      <w:pPr>
        <w:pStyle w:val="Akapitzlist"/>
        <w:numPr>
          <w:ilvl w:val="0"/>
          <w:numId w:val="23"/>
        </w:numPr>
        <w:spacing w:line="360" w:lineRule="auto"/>
        <w:jc w:val="both"/>
      </w:pPr>
      <w:r>
        <w:t>Do obowiązków Przyjmującego należy:</w:t>
      </w:r>
    </w:p>
    <w:p w14:paraId="4C034F65" w14:textId="51B0EBB1" w:rsidR="00D102D8" w:rsidRDefault="00266319" w:rsidP="009F19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709"/>
        <w:jc w:val="both"/>
      </w:pPr>
      <w:r>
        <w:t xml:space="preserve">zapewnienie prowadzenia praktyk zgodnie z programem </w:t>
      </w:r>
      <w:r w:rsidR="007C0A80">
        <w:t>praktyk;</w:t>
      </w:r>
    </w:p>
    <w:p w14:paraId="2FCA619C" w14:textId="064E2508" w:rsidR="00D102D8" w:rsidRDefault="00266319" w:rsidP="009F19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709"/>
        <w:jc w:val="both"/>
      </w:pPr>
      <w:r>
        <w:t>zapewnienie warunków niezbędnych do prawidłowego przeprowadzenia praktyk</w:t>
      </w:r>
      <w:r w:rsidR="007C0A80">
        <w:t>;</w:t>
      </w:r>
    </w:p>
    <w:p w14:paraId="24A84270" w14:textId="77777777" w:rsidR="00D102D8" w:rsidRDefault="00266319" w:rsidP="009F199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709"/>
        <w:jc w:val="both"/>
      </w:pPr>
      <w:r>
        <w:lastRenderedPageBreak/>
        <w:t>zapewnienie dostępu do pomieszczeń i wyposażenia niezbędnego do realizacji programu</w:t>
      </w:r>
      <w:r w:rsidR="007C0A80">
        <w:t xml:space="preserve"> praktyk</w:t>
      </w:r>
      <w:r>
        <w:t>.</w:t>
      </w:r>
    </w:p>
    <w:p w14:paraId="660992C9" w14:textId="013FF4B2" w:rsidR="007A3CC8" w:rsidRDefault="007A3CC8" w:rsidP="009F1990">
      <w:pPr>
        <w:pStyle w:val="Akapitzlist"/>
        <w:numPr>
          <w:ilvl w:val="0"/>
          <w:numId w:val="23"/>
        </w:numPr>
        <w:spacing w:line="360" w:lineRule="auto"/>
        <w:jc w:val="both"/>
      </w:pPr>
      <w:r>
        <w:t>Przyjmujący zachowuje prawo do odmowy przyjęcia studentów na praktykę, z uwagi na okoliczności o charakterze organizacyjnym</w:t>
      </w:r>
      <w:r w:rsidR="00D562F0">
        <w:t>, epidemicznym</w:t>
      </w:r>
      <w:r>
        <w:t xml:space="preserve"> lub inne uzasadnione okoliczności. </w:t>
      </w:r>
    </w:p>
    <w:p w14:paraId="3F9C0450" w14:textId="77777777" w:rsidR="007C0A80" w:rsidRDefault="007C0A80" w:rsidP="009F1990">
      <w:pPr>
        <w:pStyle w:val="Akapitzlist"/>
        <w:numPr>
          <w:ilvl w:val="0"/>
          <w:numId w:val="23"/>
        </w:numPr>
        <w:spacing w:line="360" w:lineRule="auto"/>
        <w:jc w:val="both"/>
      </w:pPr>
      <w:r>
        <w:t>Uczelnia oświadcza, że studenci odbywający praktyki:</w:t>
      </w:r>
    </w:p>
    <w:p w14:paraId="5F5E3A44" w14:textId="77777777" w:rsidR="007C0A80" w:rsidRPr="00B939C6" w:rsidRDefault="007C0A80" w:rsidP="009F1990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709"/>
        <w:jc w:val="both"/>
      </w:pPr>
      <w:r w:rsidRPr="00B939C6">
        <w:t xml:space="preserve">są objęci ubezpieczeniem od odpowiedzialności cywilnej i następstw nieszczęśliwych wypadków na cały okres odbywania </w:t>
      </w:r>
      <w:r>
        <w:t>praktyk</w:t>
      </w:r>
      <w:r w:rsidRPr="00B939C6">
        <w:t>;</w:t>
      </w:r>
    </w:p>
    <w:p w14:paraId="3CEE2E4D" w14:textId="77777777" w:rsidR="007C0A80" w:rsidRPr="00B939C6" w:rsidRDefault="007C0A80" w:rsidP="009F1990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709"/>
        <w:jc w:val="both"/>
      </w:pPr>
      <w:r w:rsidRPr="00B939C6">
        <w:t>są przeszkoleni w zakresie bhp i p.poż.;</w:t>
      </w:r>
    </w:p>
    <w:p w14:paraId="18731385" w14:textId="77777777" w:rsidR="007C0A80" w:rsidRDefault="007C0A80" w:rsidP="009F1990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709"/>
        <w:jc w:val="both"/>
      </w:pPr>
      <w:r w:rsidRPr="00B939C6">
        <w:t>posiadają aktualne i prawidłowe wyniki badań lekarskich określone w odpowiednich przepisach sanitarno-epidemiologicznych</w:t>
      </w:r>
      <w:r w:rsidR="00EF4A51">
        <w:t>.</w:t>
      </w:r>
    </w:p>
    <w:p w14:paraId="11C09D1A" w14:textId="77777777" w:rsidR="00C82581" w:rsidRPr="00B939C6" w:rsidRDefault="00C82581" w:rsidP="009F1990">
      <w:pPr>
        <w:pStyle w:val="Akapitzlist"/>
        <w:numPr>
          <w:ilvl w:val="0"/>
          <w:numId w:val="23"/>
        </w:numPr>
        <w:spacing w:line="360" w:lineRule="auto"/>
        <w:jc w:val="both"/>
      </w:pPr>
      <w:r>
        <w:t>Uczelnia</w:t>
      </w:r>
      <w:r w:rsidRPr="00B939C6">
        <w:t xml:space="preserve"> oświadcza, że odbywający </w:t>
      </w:r>
      <w:r>
        <w:t>praktyki studenci</w:t>
      </w:r>
      <w:r w:rsidRPr="00B939C6">
        <w:t xml:space="preserve"> zostali pouczeni i zobowiązani do:</w:t>
      </w:r>
    </w:p>
    <w:p w14:paraId="2557A25F" w14:textId="77777777" w:rsidR="00C82581" w:rsidRPr="00B939C6" w:rsidRDefault="00C82581" w:rsidP="009F1990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709"/>
        <w:jc w:val="both"/>
      </w:pPr>
      <w:r w:rsidRPr="00B939C6">
        <w:t xml:space="preserve">rzetelnego wykonywania powierzonych im przez opiekuna </w:t>
      </w:r>
      <w:r>
        <w:t>praktyk</w:t>
      </w:r>
      <w:r w:rsidRPr="00B939C6">
        <w:t xml:space="preserve"> i innych członków personelu obowiązków;</w:t>
      </w:r>
    </w:p>
    <w:p w14:paraId="2DFCEBA2" w14:textId="3CEF968E" w:rsidR="00C82581" w:rsidRPr="00B939C6" w:rsidRDefault="00C82581" w:rsidP="009F1990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709"/>
        <w:jc w:val="both"/>
      </w:pPr>
      <w:r w:rsidRPr="00B939C6">
        <w:t xml:space="preserve">dbania o powierzony im przez </w:t>
      </w:r>
      <w:r w:rsidR="00EF4A51">
        <w:t>Przyjmującego</w:t>
      </w:r>
      <w:r w:rsidRPr="00B939C6">
        <w:t xml:space="preserve"> sprzęt, materiały i inne wyposażenie pod rygorem natychmiastowego </w:t>
      </w:r>
      <w:r w:rsidR="009F1990">
        <w:t>wydalenia z terenu Przyjmującego oraz nieukończenia praktyk</w:t>
      </w:r>
      <w:r w:rsidRPr="00B939C6">
        <w:t>;</w:t>
      </w:r>
    </w:p>
    <w:p w14:paraId="5AE86683" w14:textId="66EEE23A" w:rsidR="00D102D8" w:rsidRPr="007C0A80" w:rsidRDefault="00C82581" w:rsidP="009F1990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709"/>
        <w:jc w:val="both"/>
      </w:pPr>
      <w:r w:rsidRPr="00B939C6">
        <w:t xml:space="preserve">przestrzegania obowiązujących </w:t>
      </w:r>
      <w:r>
        <w:t xml:space="preserve">u </w:t>
      </w:r>
      <w:r w:rsidR="00EF4A51">
        <w:t>Przyjmującego</w:t>
      </w:r>
      <w:r w:rsidRPr="00B939C6">
        <w:t xml:space="preserve"> regulaminów i procedur postępowania, w szczególności zarządzeń Dyrektora</w:t>
      </w:r>
      <w:r>
        <w:t>.</w:t>
      </w:r>
    </w:p>
    <w:p w14:paraId="20B1A66E" w14:textId="77777777" w:rsidR="00D102D8" w:rsidRDefault="00D102D8">
      <w:pPr>
        <w:pStyle w:val="Akapitzlist"/>
        <w:tabs>
          <w:tab w:val="left" w:pos="284"/>
        </w:tabs>
        <w:spacing w:line="360" w:lineRule="auto"/>
        <w:jc w:val="both"/>
      </w:pPr>
    </w:p>
    <w:p w14:paraId="5A4A8095" w14:textId="77777777" w:rsidR="00D102D8" w:rsidRDefault="00266319">
      <w:pPr>
        <w:tabs>
          <w:tab w:val="left" w:pos="28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7733BDED" w14:textId="77777777" w:rsidR="007A3CC8" w:rsidRDefault="00266319" w:rsidP="00BF018A">
      <w:pPr>
        <w:pStyle w:val="Akapitzlist"/>
        <w:numPr>
          <w:ilvl w:val="0"/>
          <w:numId w:val="25"/>
        </w:numPr>
        <w:spacing w:line="360" w:lineRule="auto"/>
        <w:jc w:val="both"/>
      </w:pPr>
      <w:r>
        <w:t>Strony ustalają, że</w:t>
      </w:r>
      <w:r w:rsidR="007A3CC8">
        <w:t xml:space="preserve"> studenci:</w:t>
      </w:r>
    </w:p>
    <w:p w14:paraId="79765760" w14:textId="642DD6A8" w:rsidR="007A3CC8" w:rsidRDefault="00266319" w:rsidP="009F1990">
      <w:pPr>
        <w:pStyle w:val="Akapitzlist"/>
        <w:numPr>
          <w:ilvl w:val="0"/>
          <w:numId w:val="22"/>
        </w:numPr>
        <w:spacing w:line="360" w:lineRule="auto"/>
        <w:ind w:left="709"/>
        <w:jc w:val="both"/>
      </w:pPr>
      <w:r>
        <w:t>mają prawo przebywać jedynie w pomieszczeniach wskazanych przez prowadzącego praktyki</w:t>
      </w:r>
      <w:r w:rsidR="007A3CC8">
        <w:t>;</w:t>
      </w:r>
    </w:p>
    <w:p w14:paraId="299DB9CE" w14:textId="5CBE8DAB" w:rsidR="00D102D8" w:rsidRDefault="00266319" w:rsidP="009F1990">
      <w:pPr>
        <w:pStyle w:val="Akapitzlist"/>
        <w:numPr>
          <w:ilvl w:val="0"/>
          <w:numId w:val="22"/>
        </w:numPr>
        <w:spacing w:line="360" w:lineRule="auto"/>
        <w:ind w:left="709"/>
        <w:jc w:val="both"/>
      </w:pPr>
      <w:r>
        <w:t>będą korzystać z pomieszczeń oraz sprzętu i aparatury medycznej zgodnie z ich przeznaczeniem i wyłącznie w celu realizacji praktyki.</w:t>
      </w:r>
    </w:p>
    <w:p w14:paraId="0F2ED273" w14:textId="77777777" w:rsidR="009F1990" w:rsidRDefault="00266319" w:rsidP="00BF018A">
      <w:pPr>
        <w:pStyle w:val="Akapitzlist"/>
        <w:numPr>
          <w:ilvl w:val="0"/>
          <w:numId w:val="25"/>
        </w:numPr>
        <w:spacing w:line="360" w:lineRule="auto"/>
        <w:jc w:val="both"/>
      </w:pPr>
      <w:r>
        <w:t>Uczelnia zobowiązuje się do ponoszenia kosztów</w:t>
      </w:r>
      <w:r w:rsidR="009F1990">
        <w:t>:</w:t>
      </w:r>
    </w:p>
    <w:p w14:paraId="2C589A6F" w14:textId="77777777" w:rsidR="00BF018A" w:rsidRDefault="009F1990" w:rsidP="00BF018A">
      <w:pPr>
        <w:pStyle w:val="Akapitzlist"/>
        <w:numPr>
          <w:ilvl w:val="0"/>
          <w:numId w:val="26"/>
        </w:numPr>
        <w:spacing w:line="360" w:lineRule="auto"/>
        <w:ind w:left="709"/>
        <w:jc w:val="both"/>
      </w:pPr>
      <w:r>
        <w:t xml:space="preserve">procedur wykonanych u Przyjmujących w wyniku ekspozycji na materiał potencjalnie zakaźny, w szczególności procedur mających na celu zminimalizowanie ryzyka zarażenia i </w:t>
      </w:r>
      <w:r w:rsidR="00BF018A">
        <w:t>diagnostycznych;</w:t>
      </w:r>
    </w:p>
    <w:p w14:paraId="22EDDE9E" w14:textId="5E295343" w:rsidR="00D102D8" w:rsidRDefault="00266319" w:rsidP="00BF018A">
      <w:pPr>
        <w:pStyle w:val="Akapitzlist"/>
        <w:numPr>
          <w:ilvl w:val="0"/>
          <w:numId w:val="26"/>
        </w:numPr>
        <w:spacing w:line="360" w:lineRule="auto"/>
        <w:ind w:left="709"/>
        <w:jc w:val="both"/>
      </w:pPr>
      <w:r>
        <w:t>napraw sprzętu medycznego należącego do Przyjmującego, uszkodzonego w wyniku działań lub zaniechań studentów.</w:t>
      </w:r>
    </w:p>
    <w:p w14:paraId="1A821184" w14:textId="77777777" w:rsidR="00C82581" w:rsidRDefault="00C82581" w:rsidP="00BF018A">
      <w:pPr>
        <w:pStyle w:val="Akapitzlist"/>
        <w:numPr>
          <w:ilvl w:val="0"/>
          <w:numId w:val="25"/>
        </w:numPr>
        <w:spacing w:line="360" w:lineRule="auto"/>
        <w:jc w:val="both"/>
      </w:pPr>
      <w:r w:rsidRPr="00B939C6">
        <w:t>Za wszelkie szkody powstałe podczas lub przy okazji realizacji niniejszej umowy odpowiedzialność ponosi Uczelnia</w:t>
      </w:r>
      <w:r>
        <w:t>.</w:t>
      </w:r>
    </w:p>
    <w:p w14:paraId="0AE6BEB0" w14:textId="39488F1A" w:rsidR="00C82581" w:rsidRDefault="00EF4A51" w:rsidP="00BF018A">
      <w:pPr>
        <w:pStyle w:val="Akapitzlist"/>
        <w:numPr>
          <w:ilvl w:val="0"/>
          <w:numId w:val="25"/>
        </w:numPr>
        <w:spacing w:line="360" w:lineRule="auto"/>
        <w:jc w:val="both"/>
      </w:pPr>
      <w:r>
        <w:lastRenderedPageBreak/>
        <w:t>Przyjmujący</w:t>
      </w:r>
      <w:r w:rsidR="00C82581" w:rsidRPr="00B939C6">
        <w:t xml:space="preserve"> nie ponosi odpowiedzialności za brak możliwości</w:t>
      </w:r>
      <w:r>
        <w:t xml:space="preserve"> lub ograniczenie w</w:t>
      </w:r>
      <w:r w:rsidR="00C82581" w:rsidRPr="00B939C6">
        <w:t xml:space="preserve"> realizacji </w:t>
      </w:r>
      <w:r w:rsidR="00C82581">
        <w:t>p</w:t>
      </w:r>
      <w:r w:rsidR="00C82581" w:rsidRPr="00B939C6">
        <w:t>raktyk wskutek okoliczności</w:t>
      </w:r>
      <w:r w:rsidR="00D562F0">
        <w:t>, o których mowa w §</w:t>
      </w:r>
      <w:r w:rsidR="00BF018A">
        <w:t xml:space="preserve"> </w:t>
      </w:r>
      <w:r w:rsidR="00D562F0">
        <w:t>2 ust. 2</w:t>
      </w:r>
      <w:r w:rsidR="00C82581" w:rsidRPr="00B939C6">
        <w:t>.</w:t>
      </w:r>
    </w:p>
    <w:p w14:paraId="512E0F39" w14:textId="77777777" w:rsidR="00C82581" w:rsidRDefault="00C82581">
      <w:pPr>
        <w:spacing w:line="360" w:lineRule="auto"/>
        <w:ind w:left="2832" w:hanging="2832"/>
        <w:jc w:val="center"/>
        <w:rPr>
          <w:b/>
          <w:bCs/>
        </w:rPr>
      </w:pPr>
    </w:p>
    <w:p w14:paraId="07B232C2" w14:textId="01F10410" w:rsidR="00D102D8" w:rsidRDefault="00266319">
      <w:pPr>
        <w:spacing w:line="360" w:lineRule="auto"/>
        <w:ind w:left="2832" w:hanging="2832"/>
        <w:jc w:val="center"/>
        <w:rPr>
          <w:b/>
          <w:bCs/>
        </w:rPr>
      </w:pPr>
      <w:r>
        <w:rPr>
          <w:b/>
          <w:bCs/>
        </w:rPr>
        <w:t>§</w:t>
      </w:r>
      <w:r w:rsidR="00C82581">
        <w:rPr>
          <w:b/>
          <w:bCs/>
        </w:rPr>
        <w:t xml:space="preserve"> 4</w:t>
      </w:r>
      <w:r>
        <w:rPr>
          <w:b/>
          <w:bCs/>
        </w:rPr>
        <w:t>.</w:t>
      </w:r>
    </w:p>
    <w:p w14:paraId="5A51DECB" w14:textId="163594EF" w:rsidR="00D102D8" w:rsidRPr="00BF018A" w:rsidRDefault="00266319" w:rsidP="00BF018A">
      <w:pPr>
        <w:pStyle w:val="Akapitzlist"/>
        <w:numPr>
          <w:ilvl w:val="0"/>
          <w:numId w:val="27"/>
        </w:numPr>
        <w:spacing w:line="360" w:lineRule="auto"/>
        <w:jc w:val="both"/>
      </w:pPr>
      <w:r>
        <w:t>Studentom nie przysługuje wynagrodzenie z tytułu odbywania praktyki</w:t>
      </w:r>
      <w:r w:rsidRPr="00BF018A">
        <w:t>.</w:t>
      </w:r>
    </w:p>
    <w:p w14:paraId="11DCF2EE" w14:textId="77777777" w:rsidR="00D102D8" w:rsidRDefault="00266319" w:rsidP="00BF018A">
      <w:pPr>
        <w:pStyle w:val="Akapitzlist"/>
        <w:numPr>
          <w:ilvl w:val="0"/>
          <w:numId w:val="27"/>
        </w:numPr>
        <w:spacing w:line="360" w:lineRule="auto"/>
        <w:jc w:val="both"/>
      </w:pPr>
      <w:r>
        <w:t>Do bieżącego kontaktu w sprawie wykonywania niniejszej umowy uprawnieni są:</w:t>
      </w:r>
    </w:p>
    <w:p w14:paraId="6015CCEE" w14:textId="493278A7" w:rsidR="00D102D8" w:rsidRDefault="00266319" w:rsidP="00BF018A">
      <w:pPr>
        <w:pStyle w:val="Akapitzlist"/>
        <w:numPr>
          <w:ilvl w:val="0"/>
          <w:numId w:val="28"/>
        </w:numPr>
        <w:spacing w:line="360" w:lineRule="auto"/>
        <w:ind w:left="709"/>
        <w:jc w:val="both"/>
      </w:pPr>
      <w:r>
        <w:t xml:space="preserve">ze strony Uczelni: </w:t>
      </w:r>
      <w:r w:rsidR="00BF018A">
        <w:t>………………………, nr tel. …………………., e-mail: ……………………………………..</w:t>
      </w:r>
    </w:p>
    <w:p w14:paraId="3F63B967" w14:textId="77777777" w:rsidR="00D102D8" w:rsidRDefault="00266319" w:rsidP="00BF018A">
      <w:pPr>
        <w:pStyle w:val="Akapitzlist"/>
        <w:numPr>
          <w:ilvl w:val="0"/>
          <w:numId w:val="28"/>
        </w:numPr>
        <w:spacing w:line="360" w:lineRule="auto"/>
        <w:ind w:left="709"/>
        <w:jc w:val="both"/>
      </w:pPr>
      <w:r>
        <w:t>ze strony Przyjmującego: ………………………, nr tel. …………………., e-mail: ……………………………………..</w:t>
      </w:r>
    </w:p>
    <w:p w14:paraId="6FCC7051" w14:textId="77777777" w:rsidR="00D102D8" w:rsidRDefault="00D102D8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10FDD3B5" w14:textId="77777777" w:rsidR="00D102D8" w:rsidRDefault="00266319">
      <w:pPr>
        <w:tabs>
          <w:tab w:val="left" w:pos="4395"/>
        </w:tabs>
        <w:spacing w:line="360" w:lineRule="auto"/>
        <w:ind w:left="150"/>
        <w:jc w:val="both"/>
      </w:pPr>
      <w:r>
        <w:tab/>
      </w:r>
      <w:r>
        <w:rPr>
          <w:b/>
          <w:bCs/>
        </w:rPr>
        <w:t>§ 6.</w:t>
      </w:r>
    </w:p>
    <w:p w14:paraId="74AF7907" w14:textId="77777777" w:rsidR="00D102D8" w:rsidRDefault="00266319" w:rsidP="00BF018A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Każdej ze Stron przysługuje prawo wypowiedzenia umowy z zachowaniem dwutygodniowego okresu wypowiedzenia. </w:t>
      </w:r>
    </w:p>
    <w:p w14:paraId="0AC2FD2E" w14:textId="77777777" w:rsidR="00D102D8" w:rsidRDefault="00266319" w:rsidP="00BF018A">
      <w:pPr>
        <w:pStyle w:val="Akapitzlist"/>
        <w:numPr>
          <w:ilvl w:val="0"/>
          <w:numId w:val="29"/>
        </w:numPr>
        <w:spacing w:line="360" w:lineRule="auto"/>
        <w:jc w:val="both"/>
      </w:pPr>
      <w:r>
        <w:t>Umowa może zostać rozwiązania w każdym czasie, bez zachowania okresu wypowiedzenia, za zgodną wolą Stron.</w:t>
      </w:r>
    </w:p>
    <w:p w14:paraId="62761DF1" w14:textId="77777777" w:rsidR="00BF018A" w:rsidRDefault="00BF018A" w:rsidP="00BF018A">
      <w:pPr>
        <w:pStyle w:val="Akapitzlist"/>
        <w:spacing w:line="360" w:lineRule="auto"/>
        <w:ind w:left="360"/>
        <w:jc w:val="both"/>
      </w:pPr>
    </w:p>
    <w:p w14:paraId="75777618" w14:textId="77777777" w:rsidR="00D102D8" w:rsidRDefault="00266319">
      <w:pPr>
        <w:tabs>
          <w:tab w:val="left" w:pos="439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7.</w:t>
      </w:r>
    </w:p>
    <w:p w14:paraId="5D2433E4" w14:textId="77777777" w:rsidR="00C82581" w:rsidRDefault="00C82581" w:rsidP="00B939C6">
      <w:pPr>
        <w:pStyle w:val="Akapitzlist"/>
        <w:numPr>
          <w:ilvl w:val="0"/>
          <w:numId w:val="20"/>
        </w:numPr>
        <w:tabs>
          <w:tab w:val="left" w:pos="4395"/>
        </w:tabs>
        <w:spacing w:line="360" w:lineRule="auto"/>
        <w:ind w:left="284"/>
        <w:jc w:val="both"/>
      </w:pPr>
      <w:r w:rsidRPr="00B939C6">
        <w:t xml:space="preserve">W ramach realizacji niniejszej umowy </w:t>
      </w:r>
      <w:r>
        <w:t>Przyjmujący</w:t>
      </w:r>
      <w:r w:rsidRPr="00B939C6">
        <w:t xml:space="preserve"> oraz Uczelnia są niezależnymi administratorami danych osobowych </w:t>
      </w:r>
      <w:r>
        <w:t>studenta</w:t>
      </w:r>
      <w:r w:rsidRPr="00B939C6">
        <w:t xml:space="preserve"> i zobowiązują się do przetwarzania ww. danych jedynie w celu i w zakresie niezbędnym do właściwego wykonania niniejszej umowy. Każdy z administratorów odpowiada we własnym zakresie za zapewnienie zgodności przetwarzania z przepisami o ochronie danych osobowych.</w:t>
      </w:r>
    </w:p>
    <w:p w14:paraId="50E7A345" w14:textId="78DE1613" w:rsidR="00C82581" w:rsidRDefault="00BF018A" w:rsidP="00BF018A">
      <w:pPr>
        <w:pStyle w:val="Akapitzlist"/>
        <w:numPr>
          <w:ilvl w:val="0"/>
          <w:numId w:val="20"/>
        </w:numPr>
        <w:tabs>
          <w:tab w:val="left" w:pos="4395"/>
        </w:tabs>
        <w:spacing w:line="360" w:lineRule="auto"/>
        <w:ind w:left="284"/>
        <w:jc w:val="both"/>
      </w:pPr>
      <w:r>
        <w:t xml:space="preserve">Klauzule informacyjne Przyjmujące dotyczące przetwarzania danych osobowych osób uprawnionych do reprezentacji i wyznaczonych do realizacji umowy stanowią załącznik do niniejszej umowy. Uczelnia zobowiązana jest przekazać klauzulę wszystkim pracownikom wyznaczonym do realizacji umowy niezwłocznie po zawarciu umowy. </w:t>
      </w:r>
    </w:p>
    <w:p w14:paraId="616F7F0E" w14:textId="77777777" w:rsidR="00C82581" w:rsidRDefault="00C82581">
      <w:pPr>
        <w:tabs>
          <w:tab w:val="left" w:pos="4395"/>
        </w:tabs>
        <w:spacing w:line="360" w:lineRule="auto"/>
        <w:jc w:val="center"/>
      </w:pPr>
    </w:p>
    <w:p w14:paraId="303A7020" w14:textId="77777777" w:rsidR="00D102D8" w:rsidRDefault="00266319">
      <w:pPr>
        <w:tabs>
          <w:tab w:val="left" w:pos="439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14:paraId="4CEC48E0" w14:textId="77777777" w:rsidR="00D102D8" w:rsidRDefault="00266319">
      <w:pPr>
        <w:pStyle w:val="Akapitzlist"/>
        <w:numPr>
          <w:ilvl w:val="0"/>
          <w:numId w:val="10"/>
        </w:numPr>
        <w:tabs>
          <w:tab w:val="left" w:pos="4395"/>
        </w:tabs>
        <w:spacing w:line="360" w:lineRule="auto"/>
        <w:ind w:left="284"/>
        <w:jc w:val="both"/>
      </w:pPr>
      <w:r>
        <w:t>Umowa została sporządzona w dwóch jednobrzmiących egzemplarzach, po jednym dla każdej ze Stron.</w:t>
      </w:r>
    </w:p>
    <w:p w14:paraId="1FB49DA2" w14:textId="77777777" w:rsidR="00D102D8" w:rsidRDefault="00266319">
      <w:pPr>
        <w:pStyle w:val="Akapitzlist"/>
        <w:numPr>
          <w:ilvl w:val="0"/>
          <w:numId w:val="10"/>
        </w:numPr>
        <w:tabs>
          <w:tab w:val="left" w:pos="4395"/>
        </w:tabs>
        <w:spacing w:line="360" w:lineRule="auto"/>
        <w:ind w:left="284"/>
        <w:jc w:val="both"/>
      </w:pPr>
      <w:r>
        <w:t>Wszelkie zmiany niniejszej umowy wymagają zachowania formy pisemnej pod rygorem nieważności.</w:t>
      </w:r>
    </w:p>
    <w:p w14:paraId="6F1004AC" w14:textId="77777777" w:rsidR="00D102D8" w:rsidRDefault="00266319">
      <w:pPr>
        <w:pStyle w:val="Akapitzlist"/>
        <w:numPr>
          <w:ilvl w:val="0"/>
          <w:numId w:val="10"/>
        </w:numPr>
        <w:tabs>
          <w:tab w:val="left" w:pos="4395"/>
        </w:tabs>
        <w:spacing w:line="360" w:lineRule="auto"/>
        <w:ind w:left="284"/>
        <w:jc w:val="both"/>
      </w:pPr>
      <w:r>
        <w:lastRenderedPageBreak/>
        <w:t>W sprawach nieuregulowanych w niniejszej umowie stosuje się przepisy prawa powszechnie obowiązującego.</w:t>
      </w:r>
    </w:p>
    <w:p w14:paraId="54903CDC" w14:textId="77777777" w:rsidR="00D102D8" w:rsidRDefault="00266319">
      <w:pPr>
        <w:tabs>
          <w:tab w:val="left" w:pos="4395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3C7B9FDC" w14:textId="77777777" w:rsidR="00D102D8" w:rsidRDefault="00D102D8">
      <w:pPr>
        <w:spacing w:line="360" w:lineRule="auto"/>
        <w:jc w:val="both"/>
      </w:pPr>
    </w:p>
    <w:p w14:paraId="6DB08FE3" w14:textId="77777777" w:rsidR="00D102D8" w:rsidRDefault="0026631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UCZELNIA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</w:t>
      </w:r>
      <w:r>
        <w:tab/>
        <w:t xml:space="preserve">    </w:t>
      </w:r>
      <w:r>
        <w:rPr>
          <w:b/>
        </w:rPr>
        <w:t>PRZYJMUJĄCY</w:t>
      </w:r>
    </w:p>
    <w:p w14:paraId="298CF6EB" w14:textId="77777777" w:rsidR="00D102D8" w:rsidRDefault="00D102D8">
      <w:pPr>
        <w:spacing w:line="360" w:lineRule="auto"/>
        <w:jc w:val="both"/>
        <w:rPr>
          <w:b/>
        </w:rPr>
      </w:pPr>
    </w:p>
    <w:p w14:paraId="1FE96E2A" w14:textId="77777777" w:rsidR="00D102D8" w:rsidRDefault="00D102D8">
      <w:pPr>
        <w:spacing w:line="360" w:lineRule="auto"/>
        <w:jc w:val="both"/>
        <w:rPr>
          <w:b/>
        </w:rPr>
      </w:pPr>
    </w:p>
    <w:p w14:paraId="5933FE19" w14:textId="77777777" w:rsidR="00D102D8" w:rsidRDefault="00266319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                               ……………………………………</w:t>
      </w:r>
    </w:p>
    <w:p w14:paraId="3AA7F1CE" w14:textId="77777777" w:rsidR="00D102D8" w:rsidRDefault="00D102D8">
      <w:pPr>
        <w:spacing w:line="360" w:lineRule="auto"/>
        <w:ind w:firstLine="708"/>
        <w:jc w:val="both"/>
        <w:rPr>
          <w:b/>
        </w:rPr>
      </w:pPr>
    </w:p>
    <w:p w14:paraId="0F230B6D" w14:textId="77777777" w:rsidR="00BF018A" w:rsidRDefault="00BF018A">
      <w:pPr>
        <w:spacing w:line="360" w:lineRule="auto"/>
        <w:jc w:val="both"/>
        <w:sectPr w:rsidR="00BF018A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14:paraId="63B57084" w14:textId="77777777" w:rsidR="00BF018A" w:rsidRPr="00180863" w:rsidRDefault="00BF018A" w:rsidP="005E322F">
      <w:pPr>
        <w:spacing w:after="160" w:line="360" w:lineRule="auto"/>
        <w:jc w:val="center"/>
        <w:outlineLvl w:val="0"/>
        <w:rPr>
          <w:rFonts w:eastAsia="Calibri"/>
          <w:b/>
          <w:sz w:val="20"/>
          <w:szCs w:val="20"/>
        </w:rPr>
      </w:pPr>
      <w:r w:rsidRPr="00180863">
        <w:rPr>
          <w:rFonts w:eastAsia="Calibri"/>
          <w:b/>
          <w:sz w:val="20"/>
          <w:szCs w:val="20"/>
        </w:rPr>
        <w:lastRenderedPageBreak/>
        <w:t xml:space="preserve">KLAUZULA INFORMACYJNA </w:t>
      </w:r>
      <w:r w:rsidRPr="00180863">
        <w:rPr>
          <w:rFonts w:eastAsia="Calibri"/>
          <w:b/>
          <w:sz w:val="20"/>
          <w:szCs w:val="20"/>
        </w:rPr>
        <w:br/>
        <w:t xml:space="preserve">DOTYCZĄCA PRZETWARZANIA DANYCH OSOBOWYCH </w:t>
      </w:r>
      <w:r w:rsidRPr="00180863">
        <w:rPr>
          <w:rFonts w:eastAsia="Calibri"/>
          <w:b/>
          <w:sz w:val="20"/>
          <w:szCs w:val="20"/>
        </w:rPr>
        <w:br/>
        <w:t>OSOBY WYZNACZONEJ DO REPREZENTACJI</w:t>
      </w:r>
    </w:p>
    <w:p w14:paraId="42AA5D42" w14:textId="77777777" w:rsidR="00BF018A" w:rsidRPr="00180863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bCs/>
          <w:sz w:val="20"/>
          <w:szCs w:val="20"/>
        </w:rPr>
        <w:t>Zgodnie z art. 1</w:t>
      </w:r>
      <w:r>
        <w:rPr>
          <w:rFonts w:eastAsia="Calibri"/>
          <w:bCs/>
          <w:sz w:val="20"/>
          <w:szCs w:val="20"/>
        </w:rPr>
        <w:t>3</w:t>
      </w:r>
      <w:r w:rsidRPr="00180863">
        <w:rPr>
          <w:rFonts w:eastAsia="Calibri"/>
          <w:bCs/>
          <w:sz w:val="20"/>
          <w:szCs w:val="20"/>
        </w:rPr>
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1) („RODO”) chcielibyśmy poinformować o zasadach przetwarzania Pana/i danych osobowych w przypadku, gdy jest Pan/i osobą uprawnioną do zawarcia umowy, której stroną pozostaje </w:t>
      </w:r>
      <w:r w:rsidRPr="00F538BB">
        <w:rPr>
          <w:rFonts w:eastAsia="Calibri"/>
          <w:bCs/>
          <w:sz w:val="20"/>
          <w:szCs w:val="20"/>
        </w:rPr>
        <w:t xml:space="preserve">Narodowy Instytut Geriatrii, Reumatologii i Rehabilitacji im. prof. dr hab. Eleonory </w:t>
      </w:r>
      <w:proofErr w:type="spellStart"/>
      <w:r w:rsidRPr="00F538BB">
        <w:rPr>
          <w:rFonts w:eastAsia="Calibri"/>
          <w:bCs/>
          <w:sz w:val="20"/>
          <w:szCs w:val="20"/>
        </w:rPr>
        <w:t>Reicher</w:t>
      </w:r>
      <w:proofErr w:type="spellEnd"/>
      <w:r w:rsidRPr="00F538BB">
        <w:rPr>
          <w:rFonts w:eastAsia="Calibri"/>
          <w:bCs/>
          <w:sz w:val="20"/>
          <w:szCs w:val="20"/>
        </w:rPr>
        <w:t xml:space="preserve"> z siedzibą w Warszawie</w:t>
      </w:r>
      <w:r w:rsidRPr="00180863">
        <w:rPr>
          <w:rFonts w:eastAsia="Calibri"/>
          <w:sz w:val="20"/>
          <w:szCs w:val="20"/>
        </w:rPr>
        <w:t xml:space="preserve">. </w:t>
      </w:r>
    </w:p>
    <w:p w14:paraId="1CC876A2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Kto jest administratorem moich danych osobowych?</w:t>
      </w:r>
    </w:p>
    <w:p w14:paraId="517BED88" w14:textId="77777777" w:rsidR="00BF018A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F538BB">
        <w:rPr>
          <w:rFonts w:eastAsia="Calibri"/>
          <w:sz w:val="20"/>
          <w:szCs w:val="20"/>
        </w:rPr>
        <w:t xml:space="preserve">Administratorem Pana/i danych osobowych jest Narodowy Instytut Geriatrii, Reumatologii i Rehabilitacji im. prof. dr hab. Eleonory </w:t>
      </w:r>
      <w:proofErr w:type="spellStart"/>
      <w:r w:rsidRPr="00F538BB">
        <w:rPr>
          <w:rFonts w:eastAsia="Calibri"/>
          <w:sz w:val="20"/>
          <w:szCs w:val="20"/>
        </w:rPr>
        <w:t>Reicher</w:t>
      </w:r>
      <w:proofErr w:type="spellEnd"/>
      <w:r w:rsidRPr="00F538BB">
        <w:rPr>
          <w:rFonts w:eastAsia="Calibri"/>
          <w:sz w:val="20"/>
          <w:szCs w:val="20"/>
        </w:rPr>
        <w:t xml:space="preserve"> z siedzibą w Warszawie, adres: ul. Spartańska 1, 02-637 Warszawa, wpisany do rejestru przedsiębiorców prowadzonego przez Sąd Rejonowy dla m.st. Warszawy XIII Wydział Gospodarczy Krajowego Rejestru Sądowego pod numerem: 0000066382, NIP: 5250011042, Regon: 000288567 („Instytut”).</w:t>
      </w:r>
    </w:p>
    <w:p w14:paraId="1A545B97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W jaki sposób mogę kontaktować się z Administratorem?</w:t>
      </w:r>
    </w:p>
    <w:p w14:paraId="314A79E3" w14:textId="77777777" w:rsidR="00BF018A" w:rsidRPr="00F538BB" w:rsidRDefault="00BF018A" w:rsidP="00F538BB">
      <w:pPr>
        <w:spacing w:after="160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Może Pan/i kontaktować się z Instytutem</w:t>
      </w:r>
      <w:r>
        <w:rPr>
          <w:rFonts w:eastAsia="Calibri"/>
          <w:sz w:val="20"/>
          <w:szCs w:val="20"/>
        </w:rPr>
        <w:t xml:space="preserve"> </w:t>
      </w:r>
      <w:r w:rsidRPr="00F538BB">
        <w:rPr>
          <w:rFonts w:eastAsia="Calibri"/>
          <w:sz w:val="20"/>
          <w:szCs w:val="20"/>
        </w:rPr>
        <w:t>kierując pismo na adres jego siedziby wskazany w pkt 1</w:t>
      </w:r>
      <w:r>
        <w:rPr>
          <w:rFonts w:eastAsia="Calibri"/>
          <w:sz w:val="20"/>
          <w:szCs w:val="20"/>
        </w:rPr>
        <w:t>.</w:t>
      </w:r>
    </w:p>
    <w:p w14:paraId="1132BEA0" w14:textId="77777777" w:rsidR="00BF018A" w:rsidRPr="00180863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 xml:space="preserve">Instytut ponadto wyznaczył Inspektora Ochrony Danych („IOD”), z którym może się Pan/i kontaktować w sprawach przetwarzania Pana/i danych osobowych. </w:t>
      </w:r>
    </w:p>
    <w:p w14:paraId="62C7CCB3" w14:textId="77777777" w:rsidR="00BF018A" w:rsidRPr="00180863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F538BB">
        <w:rPr>
          <w:rFonts w:eastAsia="Calibri"/>
          <w:sz w:val="20"/>
          <w:szCs w:val="20"/>
        </w:rPr>
        <w:t xml:space="preserve">Kontakt z IOD jest możliwy za pośrednictwem poczty elektronicznej pod adresem: </w:t>
      </w:r>
      <w:hyperlink r:id="rId10" w:history="1">
        <w:r w:rsidRPr="00F538BB">
          <w:rPr>
            <w:rStyle w:val="Hipercze"/>
            <w:rFonts w:eastAsia="Calibri"/>
            <w:sz w:val="20"/>
            <w:szCs w:val="20"/>
          </w:rPr>
          <w:t>iod@spartanska.pl</w:t>
        </w:r>
      </w:hyperlink>
      <w:r w:rsidRPr="00F538BB">
        <w:rPr>
          <w:rFonts w:eastAsia="Calibri"/>
          <w:sz w:val="20"/>
          <w:szCs w:val="20"/>
        </w:rPr>
        <w:t xml:space="preserve"> lub pisemnie na adres siedziby Instytutu</w:t>
      </w:r>
      <w:r w:rsidRPr="00180863">
        <w:rPr>
          <w:rFonts w:eastAsia="Calibri"/>
          <w:sz w:val="20"/>
          <w:szCs w:val="20"/>
        </w:rPr>
        <w:t xml:space="preserve">. </w:t>
      </w:r>
    </w:p>
    <w:p w14:paraId="2604E14B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5" w:hanging="425"/>
        <w:contextualSpacing w:val="0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W jakich celach i na jakiej podstawie będą przetwarzane moje dane osobowe?</w:t>
      </w:r>
    </w:p>
    <w:p w14:paraId="2443D429" w14:textId="77777777" w:rsidR="00BF018A" w:rsidRPr="00180863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Instytut będzie przetwarzał Pana/i dane osobowe w następujących celach:</w:t>
      </w:r>
    </w:p>
    <w:tbl>
      <w:tblPr>
        <w:tblStyle w:val="ListTable4Accent1"/>
        <w:tblW w:w="9498" w:type="dxa"/>
        <w:tblLook w:val="04A0" w:firstRow="1" w:lastRow="0" w:firstColumn="1" w:lastColumn="0" w:noHBand="0" w:noVBand="1"/>
      </w:tblPr>
      <w:tblGrid>
        <w:gridCol w:w="562"/>
        <w:gridCol w:w="4395"/>
        <w:gridCol w:w="4541"/>
      </w:tblGrid>
      <w:tr w:rsidR="00BF018A" w:rsidRPr="00180863" w14:paraId="2A6A261B" w14:textId="77777777" w:rsidTr="00180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92F0189" w14:textId="77777777" w:rsidR="00BF018A" w:rsidRPr="00180863" w:rsidRDefault="00BF018A" w:rsidP="00BF018A">
            <w:pPr>
              <w:spacing w:before="40" w:after="40" w:line="288" w:lineRule="auto"/>
              <w:ind w:firstLine="0"/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80863">
              <w:rPr>
                <w:rFonts w:eastAsia="Calibri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7B5ABA09" w14:textId="77777777" w:rsidR="00BF018A" w:rsidRPr="00180863" w:rsidRDefault="00BF018A" w:rsidP="00BF018A">
            <w:pPr>
              <w:spacing w:before="40" w:after="40"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80863">
              <w:rPr>
                <w:rFonts w:eastAsia="Calibri" w:cs="Times New Roman"/>
                <w:color w:val="auto"/>
                <w:sz w:val="20"/>
                <w:szCs w:val="20"/>
              </w:rPr>
              <w:t>Cele przetwarzania</w:t>
            </w:r>
          </w:p>
        </w:tc>
        <w:tc>
          <w:tcPr>
            <w:tcW w:w="4541" w:type="dxa"/>
            <w:vAlign w:val="center"/>
          </w:tcPr>
          <w:p w14:paraId="629FE03B" w14:textId="77777777" w:rsidR="00BF018A" w:rsidRPr="00180863" w:rsidRDefault="00BF018A" w:rsidP="00BF018A">
            <w:pPr>
              <w:spacing w:before="40" w:after="40"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80863">
              <w:rPr>
                <w:rFonts w:eastAsia="Calibri" w:cs="Times New Roman"/>
                <w:color w:val="auto"/>
                <w:sz w:val="20"/>
                <w:szCs w:val="20"/>
              </w:rPr>
              <w:t>Podstawa prawna przetwarzania</w:t>
            </w:r>
          </w:p>
        </w:tc>
      </w:tr>
      <w:tr w:rsidR="00BF018A" w:rsidRPr="005D2211" w14:paraId="7C497393" w14:textId="77777777" w:rsidTr="0018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449826" w14:textId="77777777" w:rsidR="00BF018A" w:rsidRPr="00406FDD" w:rsidRDefault="00BF018A" w:rsidP="00BF018A">
            <w:pPr>
              <w:pStyle w:val="Akapitzlist"/>
              <w:numPr>
                <w:ilvl w:val="1"/>
                <w:numId w:val="33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14:paraId="738DC870" w14:textId="77777777" w:rsidR="00BF018A" w:rsidRPr="00406FDD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3C3D38"/>
                <w:sz w:val="18"/>
                <w:szCs w:val="18"/>
              </w:rPr>
            </w:pPr>
            <w:r w:rsidRPr="00406FDD">
              <w:rPr>
                <w:rFonts w:eastAsia="Calibri" w:cs="Times New Roman"/>
                <w:color w:val="3C3D38"/>
                <w:sz w:val="18"/>
                <w:szCs w:val="18"/>
              </w:rPr>
              <w:t>ustalenie, czy jest Pan/i osobą uprawnioną do reprezent</w:t>
            </w:r>
            <w:r w:rsidRPr="00406FDD">
              <w:rPr>
                <w:rFonts w:eastAsia="Calibri" w:cs="Times New Roman"/>
                <w:color w:val="3C3D38"/>
                <w:sz w:val="18"/>
                <w:szCs w:val="18"/>
              </w:rPr>
              <w:t>a</w:t>
            </w:r>
            <w:r w:rsidRPr="00406FDD">
              <w:rPr>
                <w:rFonts w:eastAsia="Calibri" w:cs="Times New Roman"/>
                <w:color w:val="3C3D38"/>
                <w:sz w:val="18"/>
                <w:szCs w:val="18"/>
              </w:rPr>
              <w:t xml:space="preserve">cji kontrahenta </w:t>
            </w:r>
          </w:p>
        </w:tc>
        <w:tc>
          <w:tcPr>
            <w:tcW w:w="4541" w:type="dxa"/>
            <w:vMerge w:val="restart"/>
          </w:tcPr>
          <w:p w14:paraId="214F5A57" w14:textId="77777777" w:rsidR="00BF018A" w:rsidRPr="00F538BB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art. 6 ust. 1 lit. e RODO, tj. przetwarzanie jest niezbędne do wykonania zadań realizowanych w interesie publicznym – zarządzania organizacją opieki zdrowotnej w Instytucie, właściwego gospodarowania mieniem Instytutu, tj. zawa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r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ciem ważnej i skutecznej umowy oraz jej terminową i prawidłową realizacją</w:t>
            </w:r>
          </w:p>
        </w:tc>
      </w:tr>
      <w:tr w:rsidR="00BF018A" w:rsidRPr="005D2211" w14:paraId="7358BFC3" w14:textId="77777777" w:rsidTr="00180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E3C28B" w14:textId="77777777" w:rsidR="00BF018A" w:rsidRPr="00F538BB" w:rsidRDefault="00BF018A" w:rsidP="00BF018A">
            <w:pPr>
              <w:pStyle w:val="Akapitzlist"/>
              <w:numPr>
                <w:ilvl w:val="1"/>
                <w:numId w:val="33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14:paraId="44AB16F4" w14:textId="77777777" w:rsidR="00BF018A" w:rsidRPr="00406FDD" w:rsidRDefault="00BF018A" w:rsidP="00BF018A">
            <w:pPr>
              <w:spacing w:before="40" w:after="40" w:line="288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406FDD">
              <w:rPr>
                <w:rFonts w:eastAsia="Calibri" w:cs="Times New Roman"/>
                <w:color w:val="3C3D38"/>
                <w:sz w:val="18"/>
                <w:szCs w:val="18"/>
              </w:rPr>
              <w:t xml:space="preserve">ustalenie, dochodzenie lub obrona roszczeń w związku z prowadzoną działalnością </w:t>
            </w:r>
          </w:p>
        </w:tc>
        <w:tc>
          <w:tcPr>
            <w:tcW w:w="4541" w:type="dxa"/>
            <w:vMerge/>
          </w:tcPr>
          <w:p w14:paraId="729C5AEA" w14:textId="77777777" w:rsidR="00BF018A" w:rsidRPr="00F538BB" w:rsidRDefault="00BF018A" w:rsidP="00BF018A">
            <w:pPr>
              <w:spacing w:before="40" w:after="40" w:line="288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F018A" w:rsidRPr="005D2211" w14:paraId="54C26EE7" w14:textId="77777777" w:rsidTr="0018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C18650" w14:textId="77777777" w:rsidR="00BF018A" w:rsidRPr="00F538BB" w:rsidRDefault="00BF018A" w:rsidP="00BF018A">
            <w:pPr>
              <w:pStyle w:val="Akapitzlist"/>
              <w:numPr>
                <w:ilvl w:val="1"/>
                <w:numId w:val="33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14:paraId="514A893F" w14:textId="77777777" w:rsidR="00BF018A" w:rsidRPr="00406FDD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3C3D38"/>
                <w:sz w:val="18"/>
                <w:szCs w:val="18"/>
              </w:rPr>
            </w:pPr>
            <w:r>
              <w:rPr>
                <w:rFonts w:eastAsia="Calibri" w:cs="Times New Roman"/>
                <w:color w:val="3C3D38"/>
                <w:sz w:val="18"/>
                <w:szCs w:val="18"/>
              </w:rPr>
              <w:t xml:space="preserve">udostępnianie informacji publicznej </w:t>
            </w:r>
          </w:p>
        </w:tc>
        <w:tc>
          <w:tcPr>
            <w:tcW w:w="4541" w:type="dxa"/>
          </w:tcPr>
          <w:p w14:paraId="33801C17" w14:textId="77777777" w:rsidR="00BF018A" w:rsidRPr="00AD0294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AD0294">
              <w:rPr>
                <w:rFonts w:eastAsia="Calibri"/>
                <w:sz w:val="18"/>
                <w:szCs w:val="18"/>
              </w:rPr>
              <w:t>art. 6 ust. 1 lit. c RODO w</w:t>
            </w:r>
            <w:r>
              <w:rPr>
                <w:rFonts w:eastAsia="Calibri"/>
                <w:sz w:val="18"/>
                <w:szCs w:val="18"/>
              </w:rPr>
              <w:t xml:space="preserve"> zw. z ustawą o dostępie do informacji publicznej</w:t>
            </w:r>
          </w:p>
        </w:tc>
      </w:tr>
      <w:tr w:rsidR="00BF018A" w:rsidRPr="005D2211" w14:paraId="2ACC3BC4" w14:textId="77777777" w:rsidTr="00180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2577DF" w14:textId="77777777" w:rsidR="00BF018A" w:rsidRPr="00AD0294" w:rsidRDefault="00BF018A" w:rsidP="00BF018A">
            <w:pPr>
              <w:pStyle w:val="Akapitzlist"/>
              <w:numPr>
                <w:ilvl w:val="1"/>
                <w:numId w:val="33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14:paraId="32748BB1" w14:textId="77777777" w:rsidR="00BF018A" w:rsidRPr="00406FDD" w:rsidRDefault="00BF018A" w:rsidP="00BF018A">
            <w:pPr>
              <w:spacing w:before="40" w:after="40" w:line="288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406FDD">
              <w:rPr>
                <w:rFonts w:eastAsia="Calibri" w:cs="Times New Roman"/>
                <w:color w:val="3C3D38"/>
                <w:sz w:val="18"/>
                <w:szCs w:val="18"/>
              </w:rPr>
              <w:t xml:space="preserve">archiwizacja danych osobowych </w:t>
            </w:r>
          </w:p>
        </w:tc>
        <w:tc>
          <w:tcPr>
            <w:tcW w:w="4541" w:type="dxa"/>
          </w:tcPr>
          <w:p w14:paraId="3C1FCB6F" w14:textId="77777777" w:rsidR="00BF018A" w:rsidRPr="00F538BB" w:rsidRDefault="00BF018A" w:rsidP="00BF018A">
            <w:pPr>
              <w:spacing w:before="40" w:after="40" w:line="288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F538BB">
              <w:rPr>
                <w:rFonts w:eastAsia="Calibri"/>
                <w:sz w:val="18"/>
                <w:szCs w:val="18"/>
              </w:rPr>
              <w:t>art. 6 ust. 1 lit. c RODO w zw. z ustawą o narodowym zasobie archiwalnym i archiwach</w:t>
            </w:r>
          </w:p>
        </w:tc>
      </w:tr>
    </w:tbl>
    <w:p w14:paraId="781D8AE4" w14:textId="77777777" w:rsidR="00BF018A" w:rsidRPr="00F538BB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</w:p>
    <w:p w14:paraId="206651FA" w14:textId="77777777" w:rsidR="00BF018A" w:rsidRPr="00180863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Instytut nie będzie podejmował decyzji, w tym decyzji będących wynikiem profilowania w rozumieniu RODO, w sposób zautomatyzowany w oparciu o Pana/i dane osobowe.</w:t>
      </w:r>
    </w:p>
    <w:p w14:paraId="1063B51F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Jak długo będą przetwarzane moje dane?</w:t>
      </w:r>
    </w:p>
    <w:p w14:paraId="5C281CCF" w14:textId="77777777" w:rsidR="00BF018A" w:rsidRPr="00180863" w:rsidRDefault="00BF018A" w:rsidP="00A562B7">
      <w:pPr>
        <w:spacing w:after="160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Okres przechowywania Pana/i danych osobowych wynosi:</w:t>
      </w:r>
    </w:p>
    <w:p w14:paraId="09E61409" w14:textId="77777777" w:rsidR="00BF018A" w:rsidRPr="00F422E8" w:rsidRDefault="00BF018A" w:rsidP="00BF018A">
      <w:pPr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 realizacji umowy;</w:t>
      </w:r>
    </w:p>
    <w:p w14:paraId="5A9B40C9" w14:textId="77777777" w:rsidR="00BF018A" w:rsidRPr="00F422E8" w:rsidRDefault="00BF018A" w:rsidP="00BF018A">
      <w:pPr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okres, w którym mogą ujawnić się roszczenia związane z tą umową, czyli przez okres przedawnienia wynikający z Kodeksu Cywilnego lub innych właściwych przepisów prawa;</w:t>
      </w:r>
    </w:p>
    <w:p w14:paraId="11113C9C" w14:textId="77777777" w:rsidR="00BF018A" w:rsidRPr="00F422E8" w:rsidRDefault="00BF018A" w:rsidP="00BF018A">
      <w:pPr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 konieczny do realizacji ciążących na Instytucie obowiązków prawnych, w szczególności poda</w:t>
      </w:r>
      <w:r w:rsidRPr="00F422E8">
        <w:rPr>
          <w:rFonts w:eastAsia="Calibri"/>
          <w:sz w:val="20"/>
          <w:szCs w:val="20"/>
        </w:rPr>
        <w:t>t</w:t>
      </w:r>
      <w:r w:rsidRPr="00F422E8">
        <w:rPr>
          <w:rFonts w:eastAsia="Calibri"/>
          <w:sz w:val="20"/>
          <w:szCs w:val="20"/>
        </w:rPr>
        <w:t>kowych, w zakresie gospodarowania mieniem Instytutu oraz nienaruszaniem dyscypliny finansów p</w:t>
      </w:r>
      <w:r w:rsidRPr="00F422E8">
        <w:rPr>
          <w:rFonts w:eastAsia="Calibri"/>
          <w:sz w:val="20"/>
          <w:szCs w:val="20"/>
        </w:rPr>
        <w:t>u</w:t>
      </w:r>
      <w:r w:rsidRPr="00F422E8">
        <w:rPr>
          <w:rFonts w:eastAsia="Calibri"/>
          <w:sz w:val="20"/>
          <w:szCs w:val="20"/>
        </w:rPr>
        <w:t>blicznych, a także archiwizacyjnych.</w:t>
      </w:r>
    </w:p>
    <w:p w14:paraId="5D4EDB20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lastRenderedPageBreak/>
        <w:t>Komu będą przekazywane moje dane?</w:t>
      </w:r>
    </w:p>
    <w:p w14:paraId="35394C24" w14:textId="77777777" w:rsidR="00BF018A" w:rsidRPr="00180863" w:rsidRDefault="00BF018A" w:rsidP="008F5BD0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Pana/i dane osobowe będą przekazywane podmiotom współpracującym z Instytutem na podstawie odpowiedniej umowy i po zastosowaniu odpowiednich środków organizacyjnych i technicznych służących ich zabezpieczeniu, w szczególności będą to:</w:t>
      </w:r>
    </w:p>
    <w:p w14:paraId="722AE208" w14:textId="77777777" w:rsidR="00BF018A" w:rsidRPr="00180863" w:rsidRDefault="00BF018A" w:rsidP="00BF018A">
      <w:pPr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 xml:space="preserve">podmioty świadczące usługi: doradztwa prawnego, audytu, kurierskie lub pocztowe, księgowo-rozliczeniowe; </w:t>
      </w:r>
    </w:p>
    <w:p w14:paraId="722E4EC1" w14:textId="77777777" w:rsidR="00BF018A" w:rsidRPr="00180863" w:rsidRDefault="00BF018A" w:rsidP="00BF018A">
      <w:pPr>
        <w:numPr>
          <w:ilvl w:val="0"/>
          <w:numId w:val="31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podmioty będące dostawcami oprogramowania używanego do przetwarzania Pana/i danych osob</w:t>
      </w:r>
      <w:r w:rsidRPr="00180863">
        <w:rPr>
          <w:rFonts w:eastAsia="Calibri"/>
          <w:sz w:val="20"/>
          <w:szCs w:val="20"/>
        </w:rPr>
        <w:t>o</w:t>
      </w:r>
      <w:r w:rsidRPr="00180863">
        <w:rPr>
          <w:rFonts w:eastAsia="Calibri"/>
          <w:sz w:val="20"/>
          <w:szCs w:val="20"/>
        </w:rPr>
        <w:t>wych.</w:t>
      </w:r>
    </w:p>
    <w:p w14:paraId="75903A12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Gdzie moje dane będą przekazywane?</w:t>
      </w:r>
    </w:p>
    <w:p w14:paraId="3910BD66" w14:textId="77777777" w:rsidR="00BF018A" w:rsidRPr="00180863" w:rsidRDefault="00BF018A" w:rsidP="008F5BD0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 xml:space="preserve">Pana/i dane osobowe, w ramach współpracy z innymi podmiotami, o której mowa wyżej, będą przekazywane wyłącznie na terytorium państw członkowskich Unii Europejskiej (zgodnie z RODO). Instytut nie zamierza przekazywać Pana/i danych osobowych do państw trzecich, tj. poza obszar Europejskiego Obszaru Gospodarczego, czy też do jakichkolwiek organizacji międzynarodowych, chyba że będzie to wymagane obowiązującymi przepisami prawa. </w:t>
      </w:r>
    </w:p>
    <w:p w14:paraId="523ECB71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Jakie przysługują mi prawa?</w:t>
      </w:r>
    </w:p>
    <w:p w14:paraId="4E0FA2A3" w14:textId="77777777" w:rsidR="00BF018A" w:rsidRPr="00180863" w:rsidRDefault="00BF018A" w:rsidP="008F5BD0">
      <w:pPr>
        <w:spacing w:after="160" w:line="259" w:lineRule="auto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Przysługuje Panu/i prawo do:</w:t>
      </w:r>
    </w:p>
    <w:p w14:paraId="48DF3955" w14:textId="77777777" w:rsidR="00BF018A" w:rsidRPr="00180863" w:rsidRDefault="00BF018A" w:rsidP="00BF018A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dostępu do Pana/i danych osobowych;</w:t>
      </w:r>
    </w:p>
    <w:p w14:paraId="36A73DDB" w14:textId="77777777" w:rsidR="00BF018A" w:rsidRPr="00180863" w:rsidRDefault="00BF018A" w:rsidP="00BF018A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sprostowania danych osobowych;</w:t>
      </w:r>
    </w:p>
    <w:p w14:paraId="48FCDB71" w14:textId="77777777" w:rsidR="00BF018A" w:rsidRPr="00180863" w:rsidRDefault="00BF018A" w:rsidP="00BF018A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usunięcia danych („prawo do bycia zapomnianym”);</w:t>
      </w:r>
    </w:p>
    <w:p w14:paraId="277B5292" w14:textId="77777777" w:rsidR="00BF018A" w:rsidRPr="00180863" w:rsidRDefault="00BF018A" w:rsidP="00BF018A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ograniczenia przetwarzania;</w:t>
      </w:r>
    </w:p>
    <w:p w14:paraId="411B80AF" w14:textId="77777777" w:rsidR="00BF018A" w:rsidRPr="00180863" w:rsidRDefault="00BF018A" w:rsidP="00BF018A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sprzeciwu wobec przetwarzania Pana/i danych.</w:t>
      </w:r>
    </w:p>
    <w:p w14:paraId="572484A7" w14:textId="77777777" w:rsidR="00BF018A" w:rsidRPr="00180863" w:rsidRDefault="00BF018A" w:rsidP="008F5BD0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180863">
        <w:rPr>
          <w:sz w:val="20"/>
          <w:szCs w:val="20"/>
        </w:rPr>
        <w:t xml:space="preserve">Ma Pan/i prawo w dowolnym momencie wnieść sprzeciw - z przyczyn związanych z Pana/i szczególną sytuacją - wobec przetwarzania swoich danych osobowych opartego na art. 6 ust. 1 lit. </w:t>
      </w:r>
      <w:r>
        <w:rPr>
          <w:sz w:val="20"/>
          <w:szCs w:val="20"/>
        </w:rPr>
        <w:t>e</w:t>
      </w:r>
      <w:r w:rsidRPr="00180863">
        <w:rPr>
          <w:sz w:val="20"/>
          <w:szCs w:val="20"/>
        </w:rPr>
        <w:t xml:space="preserve"> RODO. Instytutowi nie wolno będzie już przetwarzać tych danych osobowych, chyba że wykaże on istnienie ważnych prawnie uzasadnionych podstaw do przetwarzania, nadrzędnych wobec Pana/i interesów, praw i wolności, lub podstaw do ustalenia, dochodzenia lub obrony roszczeń</w:t>
      </w:r>
    </w:p>
    <w:p w14:paraId="2F01D4A9" w14:textId="77777777" w:rsidR="00BF018A" w:rsidRPr="00F422E8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Dlaczego moje dane są przetwarzane?</w:t>
      </w:r>
    </w:p>
    <w:p w14:paraId="744810A3" w14:textId="77777777" w:rsidR="00BF018A" w:rsidRPr="00F422E8" w:rsidRDefault="00BF018A" w:rsidP="0032618F">
      <w:pPr>
        <w:spacing w:after="160" w:line="259" w:lineRule="auto"/>
        <w:jc w:val="both"/>
        <w:rPr>
          <w:sz w:val="20"/>
          <w:szCs w:val="20"/>
        </w:rPr>
      </w:pPr>
      <w:r w:rsidRPr="00F422E8">
        <w:rPr>
          <w:sz w:val="20"/>
          <w:szCs w:val="20"/>
        </w:rPr>
        <w:t>Podanie przez Pana/</w:t>
      </w:r>
      <w:proofErr w:type="spellStart"/>
      <w:r w:rsidRPr="00F422E8">
        <w:rPr>
          <w:sz w:val="20"/>
          <w:szCs w:val="20"/>
        </w:rPr>
        <w:t>ią</w:t>
      </w:r>
      <w:proofErr w:type="spellEnd"/>
      <w:r w:rsidRPr="00F422E8">
        <w:rPr>
          <w:sz w:val="20"/>
          <w:szCs w:val="20"/>
        </w:rPr>
        <w:t xml:space="preserve"> danych osobowych jest warunkiem zawarcia umowy. Nie jest Pan/i zobowiązany/a do ich podania – ale niepodanie danych będzie skutkowało brakiem możliwości zawarcia umowy.</w:t>
      </w:r>
    </w:p>
    <w:p w14:paraId="0BB334BB" w14:textId="77777777" w:rsidR="00BF018A" w:rsidRPr="00180863" w:rsidRDefault="00BF018A" w:rsidP="00BF018A">
      <w:pPr>
        <w:pStyle w:val="Akapitzlist"/>
        <w:numPr>
          <w:ilvl w:val="2"/>
          <w:numId w:val="30"/>
        </w:numPr>
        <w:tabs>
          <w:tab w:val="clear" w:pos="2099"/>
        </w:tabs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180863">
        <w:rPr>
          <w:rFonts w:eastAsia="Calibri"/>
          <w:b/>
          <w:bCs/>
          <w:sz w:val="20"/>
          <w:szCs w:val="20"/>
        </w:rPr>
        <w:t>Gdzie mogę zgłosić skargę na przetwarzanie moich danych?</w:t>
      </w:r>
    </w:p>
    <w:p w14:paraId="74FA929E" w14:textId="32CC78B1" w:rsidR="00BF018A" w:rsidRPr="00180863" w:rsidRDefault="00BF018A" w:rsidP="00026285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180863">
        <w:rPr>
          <w:rFonts w:eastAsia="Calibri"/>
          <w:sz w:val="20"/>
          <w:szCs w:val="20"/>
        </w:rPr>
        <w:t>Jeśli uważa Pan/i, że dane osobowe nie są przetwarzane zgodnie z obowiązującymi przepisami, może Pan/i złożyć skargę do właściwego organu nadzorczego</w:t>
      </w:r>
      <w:r w:rsidR="0036124A">
        <w:rPr>
          <w:rFonts w:eastAsia="Calibri"/>
          <w:sz w:val="20"/>
          <w:szCs w:val="20"/>
        </w:rPr>
        <w:t>.</w:t>
      </w:r>
    </w:p>
    <w:p w14:paraId="4BD7A970" w14:textId="77777777" w:rsidR="00BF018A" w:rsidRPr="0032618F" w:rsidRDefault="00BF018A" w:rsidP="0032618F">
      <w:pPr>
        <w:spacing w:after="160" w:line="259" w:lineRule="auto"/>
        <w:jc w:val="center"/>
        <w:outlineLvl w:val="1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UWAGA</w:t>
      </w:r>
    </w:p>
    <w:p w14:paraId="2B8C1936" w14:textId="77777777" w:rsidR="00BF018A" w:rsidRPr="0015565E" w:rsidRDefault="00BF018A" w:rsidP="0032618F">
      <w:pPr>
        <w:spacing w:after="160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 xml:space="preserve">Istnieje możliwość, że Instytut uzyskał Pana/i dane osobowe od innych osób niż Pan/i, w szczególności jeśli jest Pan/i </w:t>
      </w:r>
      <w:r>
        <w:rPr>
          <w:rFonts w:eastAsia="Calibri"/>
          <w:sz w:val="20"/>
          <w:szCs w:val="20"/>
        </w:rPr>
        <w:t>osobą uprawnioną do reprezentacji kontrahenta Instytutu</w:t>
      </w:r>
      <w:r w:rsidRPr="0015565E">
        <w:rPr>
          <w:rFonts w:eastAsia="Calibri"/>
          <w:sz w:val="20"/>
          <w:szCs w:val="20"/>
        </w:rPr>
        <w:t xml:space="preserve">. </w:t>
      </w:r>
    </w:p>
    <w:p w14:paraId="38AFF932" w14:textId="77777777" w:rsidR="00BF018A" w:rsidRPr="0015565E" w:rsidRDefault="00BF018A" w:rsidP="0032618F">
      <w:pPr>
        <w:spacing w:after="160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>Jeśli tak jest, Instytut chciałby Pana/</w:t>
      </w:r>
      <w:proofErr w:type="spellStart"/>
      <w:r w:rsidRPr="0015565E">
        <w:rPr>
          <w:rFonts w:eastAsia="Calibri"/>
          <w:sz w:val="20"/>
          <w:szCs w:val="20"/>
        </w:rPr>
        <w:t>ią</w:t>
      </w:r>
      <w:proofErr w:type="spellEnd"/>
      <w:r w:rsidRPr="0015565E">
        <w:rPr>
          <w:rFonts w:eastAsia="Calibri"/>
          <w:sz w:val="20"/>
          <w:szCs w:val="20"/>
        </w:rPr>
        <w:t xml:space="preserve"> dodatkowo poinformować, zgodnie z art. 14 RODO, że:</w:t>
      </w:r>
    </w:p>
    <w:p w14:paraId="51F7BF11" w14:textId="77777777" w:rsidR="00BF018A" w:rsidRPr="0015565E" w:rsidRDefault="00BF018A" w:rsidP="00BF018A">
      <w:pPr>
        <w:pStyle w:val="Akapitzlist"/>
        <w:numPr>
          <w:ilvl w:val="0"/>
          <w:numId w:val="35"/>
        </w:numPr>
        <w:suppressAutoHyphens w:val="0"/>
        <w:spacing w:after="160" w:line="276" w:lineRule="auto"/>
        <w:ind w:hanging="436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>w stosunku do przetwarzania Pana/i danych osobowych zastosowanie mają pkt 1-7 oraz 9 powyżej;</w:t>
      </w:r>
    </w:p>
    <w:p w14:paraId="2869C917" w14:textId="77777777" w:rsidR="00BF018A" w:rsidRPr="0015565E" w:rsidRDefault="00BF018A" w:rsidP="00BF018A">
      <w:pPr>
        <w:pStyle w:val="Akapitzlist"/>
        <w:numPr>
          <w:ilvl w:val="0"/>
          <w:numId w:val="35"/>
        </w:numPr>
        <w:suppressAutoHyphens w:val="0"/>
        <w:spacing w:after="160" w:line="276" w:lineRule="auto"/>
        <w:ind w:hanging="436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 xml:space="preserve">Pana/i dane osobowe Instytut uzyskał </w:t>
      </w:r>
      <w:r w:rsidRPr="00180863">
        <w:rPr>
          <w:rFonts w:eastAsia="Calibri"/>
          <w:sz w:val="20"/>
          <w:szCs w:val="20"/>
        </w:rPr>
        <w:t>z odpisu aktualnego właściwego rejestru Krajowego Rejestru S</w:t>
      </w:r>
      <w:r w:rsidRPr="00180863">
        <w:rPr>
          <w:rFonts w:eastAsia="Calibri"/>
          <w:sz w:val="20"/>
          <w:szCs w:val="20"/>
        </w:rPr>
        <w:t>ą</w:t>
      </w:r>
      <w:r w:rsidRPr="00180863">
        <w:rPr>
          <w:rFonts w:eastAsia="Calibri"/>
          <w:sz w:val="20"/>
          <w:szCs w:val="20"/>
        </w:rPr>
        <w:t>dowego, stanowiącego źródło danych publicznie dostępne, i/lub od osób będących pracownik</w:t>
      </w:r>
      <w:r w:rsidRPr="00180863">
        <w:rPr>
          <w:rFonts w:eastAsia="Calibri"/>
          <w:sz w:val="20"/>
          <w:szCs w:val="20"/>
        </w:rPr>
        <w:t>a</w:t>
      </w:r>
      <w:r w:rsidRPr="00180863">
        <w:rPr>
          <w:rFonts w:eastAsia="Calibri"/>
          <w:sz w:val="20"/>
          <w:szCs w:val="20"/>
        </w:rPr>
        <w:t>mi/współpracownikami, które podejmowały działania prowadzące do zawarcia umowy</w:t>
      </w:r>
      <w:r w:rsidRPr="0015565E">
        <w:rPr>
          <w:rFonts w:eastAsia="Calibri"/>
          <w:sz w:val="20"/>
          <w:szCs w:val="20"/>
        </w:rPr>
        <w:t>;</w:t>
      </w:r>
    </w:p>
    <w:p w14:paraId="7D544FFE" w14:textId="77777777" w:rsidR="00BF018A" w:rsidRPr="0032618F" w:rsidRDefault="00BF018A" w:rsidP="00BF018A">
      <w:pPr>
        <w:pStyle w:val="Akapitzlist"/>
        <w:numPr>
          <w:ilvl w:val="0"/>
          <w:numId w:val="35"/>
        </w:numPr>
        <w:suppressAutoHyphens w:val="0"/>
        <w:spacing w:after="160" w:line="276" w:lineRule="auto"/>
        <w:ind w:hanging="436"/>
        <w:jc w:val="both"/>
        <w:rPr>
          <w:rFonts w:eastAsia="Calibri"/>
          <w:sz w:val="20"/>
          <w:szCs w:val="20"/>
        </w:rPr>
      </w:pPr>
      <w:r w:rsidRPr="0032618F">
        <w:rPr>
          <w:rFonts w:eastAsia="Calibri"/>
          <w:sz w:val="20"/>
          <w:szCs w:val="20"/>
        </w:rPr>
        <w:t>Instytut będzie przetwarzał Pana/i następujące dane osobowe: imię i nazwisko, nr PESEL, stanowisko, pełnione funkcje w organach osób prawnych</w:t>
      </w:r>
      <w:r>
        <w:rPr>
          <w:rFonts w:eastAsia="Calibri"/>
          <w:sz w:val="20"/>
          <w:szCs w:val="20"/>
        </w:rPr>
        <w:t xml:space="preserve">. </w:t>
      </w:r>
    </w:p>
    <w:p w14:paraId="268DBEE8" w14:textId="77777777" w:rsidR="00BF018A" w:rsidRDefault="00BF018A" w:rsidP="005D2211">
      <w:pPr>
        <w:spacing w:after="120" w:line="312" w:lineRule="auto"/>
        <w:jc w:val="both"/>
        <w:rPr>
          <w:kern w:val="2"/>
          <w14:ligatures w14:val="standardContextual"/>
        </w:rPr>
        <w:sectPr w:rsidR="00BF018A" w:rsidSect="00BF018A">
          <w:footerReference w:type="default" r:id="rId11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14:paraId="26E19908" w14:textId="77777777" w:rsidR="00BF018A" w:rsidRPr="00F422E8" w:rsidRDefault="00BF018A" w:rsidP="005E322F">
      <w:pPr>
        <w:spacing w:after="160" w:line="360" w:lineRule="auto"/>
        <w:jc w:val="center"/>
        <w:outlineLvl w:val="0"/>
        <w:rPr>
          <w:rFonts w:eastAsia="Calibri"/>
          <w:b/>
          <w:sz w:val="20"/>
          <w:szCs w:val="20"/>
        </w:rPr>
      </w:pPr>
      <w:r w:rsidRPr="00F422E8">
        <w:rPr>
          <w:rFonts w:eastAsia="Calibri"/>
          <w:b/>
          <w:sz w:val="20"/>
          <w:szCs w:val="20"/>
        </w:rPr>
        <w:lastRenderedPageBreak/>
        <w:t xml:space="preserve">KLAUZULA INFORMACYJNA </w:t>
      </w:r>
      <w:r w:rsidRPr="00F422E8">
        <w:rPr>
          <w:rFonts w:eastAsia="Calibri"/>
          <w:b/>
          <w:sz w:val="20"/>
          <w:szCs w:val="20"/>
        </w:rPr>
        <w:br/>
        <w:t xml:space="preserve">DOTYCZĄCA PRZETWARZANIA DANYCH OSOBOWYCH </w:t>
      </w:r>
      <w:r w:rsidRPr="00F422E8">
        <w:rPr>
          <w:rFonts w:eastAsia="Calibri"/>
          <w:b/>
          <w:sz w:val="20"/>
          <w:szCs w:val="20"/>
        </w:rPr>
        <w:br/>
        <w:t>OSOBY WYZNACZONEJ DO WYKONANIA UMOWY</w:t>
      </w:r>
    </w:p>
    <w:p w14:paraId="37B89E13" w14:textId="77777777" w:rsidR="00BF018A" w:rsidRPr="00F422E8" w:rsidRDefault="00BF018A" w:rsidP="008F5BD0">
      <w:pPr>
        <w:jc w:val="center"/>
        <w:rPr>
          <w:rFonts w:eastAsia="Calibri"/>
          <w:b/>
          <w:bCs/>
          <w:sz w:val="20"/>
          <w:szCs w:val="20"/>
        </w:rPr>
      </w:pPr>
    </w:p>
    <w:p w14:paraId="40951465" w14:textId="77777777" w:rsidR="00BF018A" w:rsidRPr="00F422E8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bCs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1) („RODO”) chcielibyśmy poinformować o zasadach przetwarzania Pana/i danych osobowych w przypadku wyznaczenia Pana/i do kontaktu lub wykonania umowy, której stroną pozostaje </w:t>
      </w:r>
      <w:r w:rsidRPr="00AA4823">
        <w:rPr>
          <w:rFonts w:eastAsia="Calibri"/>
          <w:bCs/>
          <w:sz w:val="20"/>
          <w:szCs w:val="20"/>
        </w:rPr>
        <w:t xml:space="preserve">Narodowy Instytut Geriatrii, Reumatologii i Rehabilitacji im. prof. dr hab. Eleonory </w:t>
      </w:r>
      <w:proofErr w:type="spellStart"/>
      <w:r w:rsidRPr="00AA4823">
        <w:rPr>
          <w:rFonts w:eastAsia="Calibri"/>
          <w:bCs/>
          <w:sz w:val="20"/>
          <w:szCs w:val="20"/>
        </w:rPr>
        <w:t>Reicher</w:t>
      </w:r>
      <w:proofErr w:type="spellEnd"/>
      <w:r w:rsidRPr="00AA4823">
        <w:rPr>
          <w:rFonts w:eastAsia="Calibri"/>
          <w:bCs/>
          <w:sz w:val="20"/>
          <w:szCs w:val="20"/>
        </w:rPr>
        <w:t xml:space="preserve"> z siedzibą w Warszawie</w:t>
      </w:r>
      <w:r w:rsidRPr="00F422E8">
        <w:rPr>
          <w:rFonts w:eastAsia="Calibri"/>
          <w:sz w:val="20"/>
          <w:szCs w:val="20"/>
        </w:rPr>
        <w:t xml:space="preserve">. </w:t>
      </w:r>
    </w:p>
    <w:p w14:paraId="323C4A33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Kto jest administratorem moich danych osobowych?</w:t>
      </w:r>
    </w:p>
    <w:p w14:paraId="4DF74265" w14:textId="77777777" w:rsidR="00BF018A" w:rsidRPr="00F422E8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AA4823">
        <w:rPr>
          <w:rFonts w:eastAsia="Calibri"/>
          <w:sz w:val="20"/>
          <w:szCs w:val="20"/>
        </w:rPr>
        <w:t xml:space="preserve">Administratorem Pana/i danych osobowych jest Narodowy Instytut Geriatrii, Reumatologii i Rehabilitacji im. prof. dr hab. Eleonory </w:t>
      </w:r>
      <w:proofErr w:type="spellStart"/>
      <w:r w:rsidRPr="00AA4823">
        <w:rPr>
          <w:rFonts w:eastAsia="Calibri"/>
          <w:sz w:val="20"/>
          <w:szCs w:val="20"/>
        </w:rPr>
        <w:t>Reicher</w:t>
      </w:r>
      <w:proofErr w:type="spellEnd"/>
      <w:r w:rsidRPr="00AA4823">
        <w:rPr>
          <w:rFonts w:eastAsia="Calibri"/>
          <w:sz w:val="20"/>
          <w:szCs w:val="20"/>
        </w:rPr>
        <w:t xml:space="preserve"> z siedzibą w Warszawie, adres: ul. Spartańska 1, 02-637 Warszawa, wpisany do rejestru przedsiębiorców prowadzonego przez Sąd Rejonowy dla m.st. Warszawy XIII Wydział Gospodarczy Krajowego Rejestru Sądowego pod numerem: 0000066382, NIP: 5250011042, Regon: 000288567 </w:t>
      </w:r>
      <w:r w:rsidRPr="00F422E8">
        <w:rPr>
          <w:rFonts w:eastAsia="Calibri"/>
          <w:sz w:val="20"/>
          <w:szCs w:val="20"/>
        </w:rPr>
        <w:t>(„Instytut”).</w:t>
      </w:r>
    </w:p>
    <w:p w14:paraId="21BAFB8E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W jaki sposób mogę kontaktować się z Administratorem?</w:t>
      </w:r>
    </w:p>
    <w:p w14:paraId="1D51286A" w14:textId="77777777" w:rsidR="00BF018A" w:rsidRPr="00F422E8" w:rsidRDefault="00BF018A" w:rsidP="00AA4823">
      <w:pPr>
        <w:spacing w:after="160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Może Pan/i kontaktować się z Instytutem</w:t>
      </w:r>
      <w:r>
        <w:rPr>
          <w:rFonts w:eastAsia="Calibri"/>
          <w:sz w:val="20"/>
          <w:szCs w:val="20"/>
        </w:rPr>
        <w:t xml:space="preserve"> </w:t>
      </w:r>
      <w:r w:rsidRPr="00F422E8">
        <w:rPr>
          <w:rFonts w:eastAsia="Calibri"/>
          <w:sz w:val="20"/>
          <w:szCs w:val="20"/>
        </w:rPr>
        <w:t>kierując pismo na adres jego siedziby wskazany w pkt 1</w:t>
      </w:r>
      <w:r>
        <w:rPr>
          <w:rFonts w:eastAsia="Calibri"/>
          <w:sz w:val="20"/>
          <w:szCs w:val="20"/>
        </w:rPr>
        <w:t xml:space="preserve">. </w:t>
      </w:r>
    </w:p>
    <w:p w14:paraId="4D883C54" w14:textId="77777777" w:rsidR="00BF018A" w:rsidRPr="00F422E8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 xml:space="preserve">Instytut ponadto wyznaczył Inspektora Ochrony Danych („IOD”), z którym może się Pan/i kontaktować w sprawach przetwarzania Pana/i danych osobowych. </w:t>
      </w:r>
    </w:p>
    <w:p w14:paraId="7E7F49D7" w14:textId="77777777" w:rsidR="00BF018A" w:rsidRPr="00F422E8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AA4823">
        <w:rPr>
          <w:rFonts w:eastAsia="Calibri"/>
          <w:sz w:val="20"/>
          <w:szCs w:val="20"/>
        </w:rPr>
        <w:t xml:space="preserve">Kontakt z IOD jest możliwy za pośrednictwem poczty elektronicznej pod adresem: </w:t>
      </w:r>
      <w:hyperlink r:id="rId12" w:history="1">
        <w:r w:rsidRPr="00AA4823">
          <w:rPr>
            <w:rStyle w:val="Hipercze"/>
            <w:rFonts w:eastAsia="Calibri"/>
            <w:sz w:val="20"/>
            <w:szCs w:val="20"/>
          </w:rPr>
          <w:t>iod@spartanska.pl</w:t>
        </w:r>
      </w:hyperlink>
      <w:r w:rsidRPr="00AA4823">
        <w:rPr>
          <w:rFonts w:eastAsia="Calibri"/>
          <w:sz w:val="20"/>
          <w:szCs w:val="20"/>
        </w:rPr>
        <w:t xml:space="preserve"> lub pisemnie na adres siedziby </w:t>
      </w:r>
      <w:r w:rsidRPr="00F422E8">
        <w:rPr>
          <w:rFonts w:eastAsia="Calibri"/>
          <w:sz w:val="20"/>
          <w:szCs w:val="20"/>
        </w:rPr>
        <w:t xml:space="preserve">Instytutu. </w:t>
      </w:r>
    </w:p>
    <w:p w14:paraId="7440A973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5" w:hanging="425"/>
        <w:contextualSpacing w:val="0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W jakich celach i na jakiej podstawie będą przetwarzane moje dane osobowe?</w:t>
      </w:r>
    </w:p>
    <w:p w14:paraId="6FB193CA" w14:textId="77777777" w:rsidR="00BF018A" w:rsidRPr="00F422E8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Instytut będzie przetwarzał Pana/i dane osobowe w następujących celach:</w:t>
      </w:r>
    </w:p>
    <w:tbl>
      <w:tblPr>
        <w:tblStyle w:val="ListTable4Accent1"/>
        <w:tblW w:w="9498" w:type="dxa"/>
        <w:tblLook w:val="04A0" w:firstRow="1" w:lastRow="0" w:firstColumn="1" w:lastColumn="0" w:noHBand="0" w:noVBand="1"/>
      </w:tblPr>
      <w:tblGrid>
        <w:gridCol w:w="562"/>
        <w:gridCol w:w="4820"/>
        <w:gridCol w:w="4116"/>
      </w:tblGrid>
      <w:tr w:rsidR="00BF018A" w:rsidRPr="00F422E8" w14:paraId="4FFC61C4" w14:textId="77777777" w:rsidTr="00F4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A7FA5B2" w14:textId="77777777" w:rsidR="00BF018A" w:rsidRPr="00F422E8" w:rsidRDefault="00BF018A" w:rsidP="00BF018A">
            <w:pPr>
              <w:spacing w:before="40" w:after="40" w:line="288" w:lineRule="auto"/>
              <w:ind w:firstLine="0"/>
              <w:jc w:val="center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F422E8">
              <w:rPr>
                <w:rFonts w:eastAsia="Calibri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14:paraId="5E045423" w14:textId="77777777" w:rsidR="00BF018A" w:rsidRPr="00F422E8" w:rsidRDefault="00BF018A" w:rsidP="00BF018A">
            <w:pPr>
              <w:spacing w:before="40" w:after="40"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F422E8">
              <w:rPr>
                <w:rFonts w:eastAsia="Calibri" w:cs="Times New Roman"/>
                <w:color w:val="auto"/>
                <w:sz w:val="20"/>
                <w:szCs w:val="20"/>
              </w:rPr>
              <w:t>Cele przetwarzania</w:t>
            </w:r>
          </w:p>
        </w:tc>
        <w:tc>
          <w:tcPr>
            <w:tcW w:w="4116" w:type="dxa"/>
            <w:vAlign w:val="center"/>
          </w:tcPr>
          <w:p w14:paraId="671C9E93" w14:textId="77777777" w:rsidR="00BF018A" w:rsidRPr="00F422E8" w:rsidRDefault="00BF018A" w:rsidP="00BF018A">
            <w:pPr>
              <w:spacing w:before="40" w:after="40"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F422E8">
              <w:rPr>
                <w:rFonts w:eastAsia="Calibri" w:cs="Times New Roman"/>
                <w:color w:val="auto"/>
                <w:sz w:val="20"/>
                <w:szCs w:val="20"/>
              </w:rPr>
              <w:t>Podstawa prawna przetwarzania</w:t>
            </w:r>
          </w:p>
        </w:tc>
      </w:tr>
      <w:tr w:rsidR="00BF018A" w:rsidRPr="005D2211" w14:paraId="6F1E3AF0" w14:textId="77777777" w:rsidTr="00F4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3F796B" w14:textId="77777777" w:rsidR="00BF018A" w:rsidRPr="00F422E8" w:rsidRDefault="00BF018A" w:rsidP="00BF018A">
            <w:pPr>
              <w:pStyle w:val="Akapitzlist"/>
              <w:numPr>
                <w:ilvl w:val="1"/>
                <w:numId w:val="38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E21AFD9" w14:textId="77777777" w:rsidR="00BF018A" w:rsidRPr="00F422E8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3C3D38"/>
                <w:sz w:val="18"/>
                <w:szCs w:val="18"/>
              </w:rPr>
            </w:pP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 xml:space="preserve">prawidłowa realizacja umowy, tj. kontaktowanie się w zakresie realizacji umowy, odbioru prac, prowadzenia korespondencji, prowadzenie dokumentacji itp. </w:t>
            </w:r>
          </w:p>
        </w:tc>
        <w:tc>
          <w:tcPr>
            <w:tcW w:w="4116" w:type="dxa"/>
            <w:vMerge w:val="restart"/>
            <w:vAlign w:val="center"/>
          </w:tcPr>
          <w:p w14:paraId="2D63F798" w14:textId="77777777" w:rsidR="00BF018A" w:rsidRPr="00F422E8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3C3D38"/>
                <w:sz w:val="18"/>
                <w:szCs w:val="18"/>
              </w:rPr>
            </w:pP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art. 6 ust. 1 lit. e RODO, tj. przetwarzanie jest ni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e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zbędne do wykonania zadań realizowanych w inter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e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sie publicznym – zarządzania organizacją opieki zdrowotnej w Instytucie, właściwego gospodarow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a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nia mieniem Instytutu, tj. terminową i prawidłową realizacją</w:t>
            </w:r>
            <w:r>
              <w:rPr>
                <w:rFonts w:eastAsia="Calibri" w:cs="Times New Roman"/>
                <w:color w:val="3C3D38"/>
                <w:sz w:val="18"/>
                <w:szCs w:val="18"/>
              </w:rPr>
              <w:t xml:space="preserve"> umowy</w:t>
            </w:r>
          </w:p>
        </w:tc>
      </w:tr>
      <w:tr w:rsidR="00BF018A" w:rsidRPr="005D2211" w14:paraId="0ED686B9" w14:textId="77777777" w:rsidTr="00F4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5C7F648" w14:textId="77777777" w:rsidR="00BF018A" w:rsidRPr="00AA4823" w:rsidRDefault="00BF018A" w:rsidP="00BF018A">
            <w:pPr>
              <w:pStyle w:val="Akapitzlist"/>
              <w:numPr>
                <w:ilvl w:val="1"/>
                <w:numId w:val="38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134013FB" w14:textId="77777777" w:rsidR="00BF018A" w:rsidRPr="00F422E8" w:rsidRDefault="00BF018A" w:rsidP="00BF018A">
            <w:pPr>
              <w:spacing w:before="40" w:after="40" w:line="288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ustalenie, dochodzenie lub obrona roszczeń w związku z pr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>o</w:t>
            </w: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 xml:space="preserve">wadzoną działalnością </w:t>
            </w:r>
          </w:p>
        </w:tc>
        <w:tc>
          <w:tcPr>
            <w:tcW w:w="4116" w:type="dxa"/>
            <w:vMerge/>
            <w:vAlign w:val="center"/>
          </w:tcPr>
          <w:p w14:paraId="1C4B4659" w14:textId="77777777" w:rsidR="00BF018A" w:rsidRPr="00AA4823" w:rsidRDefault="00BF018A" w:rsidP="00BF018A">
            <w:pPr>
              <w:spacing w:before="40" w:after="40" w:line="288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018A" w:rsidRPr="005D2211" w14:paraId="7807D232" w14:textId="77777777" w:rsidTr="00F4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6FB1822" w14:textId="77777777" w:rsidR="00BF018A" w:rsidRPr="00AA4823" w:rsidRDefault="00BF018A" w:rsidP="00BF018A">
            <w:pPr>
              <w:pStyle w:val="Akapitzlist"/>
              <w:numPr>
                <w:ilvl w:val="1"/>
                <w:numId w:val="38"/>
              </w:numPr>
              <w:spacing w:before="40" w:after="40" w:line="288" w:lineRule="auto"/>
              <w:ind w:left="317" w:hanging="284"/>
              <w:contextualSpacing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79D9C1A4" w14:textId="77777777" w:rsidR="00BF018A" w:rsidRPr="00F422E8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F422E8">
              <w:rPr>
                <w:rFonts w:eastAsia="Calibri" w:cs="Times New Roman"/>
                <w:color w:val="3C3D38"/>
                <w:sz w:val="18"/>
                <w:szCs w:val="18"/>
              </w:rPr>
              <w:t xml:space="preserve">archiwizacja danych osobowych </w:t>
            </w:r>
          </w:p>
        </w:tc>
        <w:tc>
          <w:tcPr>
            <w:tcW w:w="4116" w:type="dxa"/>
            <w:vAlign w:val="center"/>
          </w:tcPr>
          <w:p w14:paraId="31E6A2FF" w14:textId="77777777" w:rsidR="00BF018A" w:rsidRPr="00AA4823" w:rsidRDefault="00BF018A" w:rsidP="00BF018A">
            <w:pPr>
              <w:spacing w:before="40" w:after="40" w:line="28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AA4823">
              <w:rPr>
                <w:rFonts w:eastAsia="Calibri"/>
                <w:sz w:val="18"/>
                <w:szCs w:val="18"/>
              </w:rPr>
              <w:t>art. 6 ust. 1 lit. c RODO w zw. z ustawą o narodowym zasobie archiwalnym i archiwach</w:t>
            </w:r>
          </w:p>
        </w:tc>
      </w:tr>
    </w:tbl>
    <w:p w14:paraId="5F17C5E4" w14:textId="77777777" w:rsidR="00BF018A" w:rsidRPr="00AA4823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</w:p>
    <w:p w14:paraId="2E0FB43D" w14:textId="77777777" w:rsidR="00BF018A" w:rsidRPr="00F422E8" w:rsidRDefault="00BF018A" w:rsidP="008F5BD0">
      <w:pPr>
        <w:spacing w:after="160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Instytut nie będzie podejmował decyzji, w tym decyzji będących wynikiem profilowania w rozumieniu RODO, w sposób zautomatyzowany w oparciu o Pana/i dane osobowe.</w:t>
      </w:r>
    </w:p>
    <w:p w14:paraId="2B825E08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Jak długo będą przetwarzane moje dane?</w:t>
      </w:r>
    </w:p>
    <w:p w14:paraId="435E1287" w14:textId="77777777" w:rsidR="00BF018A" w:rsidRPr="00F422E8" w:rsidRDefault="00BF018A" w:rsidP="00A562B7">
      <w:pPr>
        <w:spacing w:after="160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 przechowywania Pana/i danych osobowych wynosi:</w:t>
      </w:r>
    </w:p>
    <w:p w14:paraId="0AF992AC" w14:textId="77777777" w:rsidR="00BF018A" w:rsidRPr="00F422E8" w:rsidRDefault="00BF018A" w:rsidP="00BF018A">
      <w:pPr>
        <w:numPr>
          <w:ilvl w:val="0"/>
          <w:numId w:val="39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 realizacji umowy;</w:t>
      </w:r>
    </w:p>
    <w:p w14:paraId="237C8ADB" w14:textId="77777777" w:rsidR="00BF018A" w:rsidRPr="00F422E8" w:rsidRDefault="00BF018A" w:rsidP="00BF018A">
      <w:pPr>
        <w:numPr>
          <w:ilvl w:val="0"/>
          <w:numId w:val="39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okres, w którym mogą ujawnić się roszczenia związane z tą umową, czyli przez okres przedawnienia wynikaj</w:t>
      </w:r>
      <w:r w:rsidRPr="00F422E8">
        <w:rPr>
          <w:rFonts w:eastAsia="Calibri"/>
          <w:sz w:val="20"/>
          <w:szCs w:val="20"/>
        </w:rPr>
        <w:t>ą</w:t>
      </w:r>
      <w:r w:rsidRPr="00F422E8">
        <w:rPr>
          <w:rFonts w:eastAsia="Calibri"/>
          <w:sz w:val="20"/>
          <w:szCs w:val="20"/>
        </w:rPr>
        <w:t>cy z Kodeksu Cywilnego lub innych właściwych przepisów prawa;</w:t>
      </w:r>
    </w:p>
    <w:p w14:paraId="7BE7BA23" w14:textId="77777777" w:rsidR="00BF018A" w:rsidRPr="00F422E8" w:rsidRDefault="00BF018A" w:rsidP="00BF018A">
      <w:pPr>
        <w:numPr>
          <w:ilvl w:val="0"/>
          <w:numId w:val="39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okres konieczny do realizacji ciążących na Instytucie obowiązków prawnych, w szczególności podatkowych, w zakresie gospodarowania mieniem Instytutu oraz nienaruszaniem dyscypliny finansów publicznych, a także a</w:t>
      </w:r>
      <w:r w:rsidRPr="00F422E8">
        <w:rPr>
          <w:rFonts w:eastAsia="Calibri"/>
          <w:sz w:val="20"/>
          <w:szCs w:val="20"/>
        </w:rPr>
        <w:t>r</w:t>
      </w:r>
      <w:r w:rsidRPr="00F422E8">
        <w:rPr>
          <w:rFonts w:eastAsia="Calibri"/>
          <w:sz w:val="20"/>
          <w:szCs w:val="20"/>
        </w:rPr>
        <w:t>chiwizacyjnych.</w:t>
      </w:r>
    </w:p>
    <w:p w14:paraId="03DCD4F8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Komu będą przekazywane moje dane?</w:t>
      </w:r>
    </w:p>
    <w:p w14:paraId="49E2D222" w14:textId="77777777" w:rsidR="00BF018A" w:rsidRPr="00F422E8" w:rsidRDefault="00BF018A" w:rsidP="008F5BD0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Pana/i dane osobowe będą przekazywane podmiotom współpracującym z Instytutem na podstawie odpowiedniej umowy i po zastosowaniu odpowiednich środków organizacyjnych i technicznych służących ich zabezpieczeniu, w szczególności będą to:</w:t>
      </w:r>
    </w:p>
    <w:p w14:paraId="1DA44A5B" w14:textId="77777777" w:rsidR="00BF018A" w:rsidRPr="00F422E8" w:rsidRDefault="00BF018A" w:rsidP="00BF018A">
      <w:pPr>
        <w:numPr>
          <w:ilvl w:val="0"/>
          <w:numId w:val="36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lastRenderedPageBreak/>
        <w:t xml:space="preserve">podmioty świadczące usługi: doradztwa prawnego, audytu, kurierskie lub pocztowe, księgowo-rozliczeniowe; </w:t>
      </w:r>
    </w:p>
    <w:p w14:paraId="42C53D08" w14:textId="77777777" w:rsidR="00BF018A" w:rsidRPr="00F422E8" w:rsidRDefault="00BF018A" w:rsidP="00BF018A">
      <w:pPr>
        <w:numPr>
          <w:ilvl w:val="0"/>
          <w:numId w:val="36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podmioty będące dostawcami oprogramowania używanego do przetwarzania Pana/i danych osobowych.</w:t>
      </w:r>
    </w:p>
    <w:p w14:paraId="23C329AF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Gdzie moje dane będą przekazywane?</w:t>
      </w:r>
    </w:p>
    <w:p w14:paraId="1122E6E2" w14:textId="77777777" w:rsidR="00BF018A" w:rsidRPr="00F422E8" w:rsidRDefault="00BF018A" w:rsidP="008F5BD0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 xml:space="preserve">Pana/i dane osobowe, w ramach współpracy z innymi podmiotami, o której mowa wyżej, będą przekazywane wyłącznie na terytorium państw członkowskich Unii Europejskiej (zgodnie z RODO). Instytut nie zamierza przekazywać Pana/i danych osobowych do państw trzecich, tj. poza obszar Europejskiego Obszaru Gospodarczego, czy też do jakichkolwiek organizacji międzynarodowych, chyba że będzie to wymagane obowiązującymi przepisami prawa. </w:t>
      </w:r>
    </w:p>
    <w:p w14:paraId="03002A72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Jakie przysługują mi prawa?</w:t>
      </w:r>
    </w:p>
    <w:p w14:paraId="38690FB0" w14:textId="77777777" w:rsidR="00BF018A" w:rsidRPr="00F422E8" w:rsidRDefault="00BF018A" w:rsidP="008F5BD0">
      <w:pPr>
        <w:spacing w:after="160" w:line="259" w:lineRule="auto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Przysługuje Panu/i prawo do:</w:t>
      </w:r>
    </w:p>
    <w:p w14:paraId="318B963A" w14:textId="77777777" w:rsidR="00BF018A" w:rsidRPr="00F422E8" w:rsidRDefault="00BF018A" w:rsidP="00BF018A">
      <w:pPr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dostępu do Pana/i danych osobowych;</w:t>
      </w:r>
    </w:p>
    <w:p w14:paraId="530EFDE5" w14:textId="77777777" w:rsidR="00BF018A" w:rsidRPr="00F422E8" w:rsidRDefault="00BF018A" w:rsidP="00BF018A">
      <w:pPr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sprostowania danych osobowych;</w:t>
      </w:r>
    </w:p>
    <w:p w14:paraId="012F1755" w14:textId="77777777" w:rsidR="00BF018A" w:rsidRPr="00F422E8" w:rsidRDefault="00BF018A" w:rsidP="00BF018A">
      <w:pPr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usunięcia danych („prawo do bycia zapomnianym”);</w:t>
      </w:r>
    </w:p>
    <w:p w14:paraId="069EC2E4" w14:textId="77777777" w:rsidR="00BF018A" w:rsidRPr="00F422E8" w:rsidRDefault="00BF018A" w:rsidP="00BF018A">
      <w:pPr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ograniczenia przetwarzania;</w:t>
      </w:r>
    </w:p>
    <w:p w14:paraId="13A76259" w14:textId="77777777" w:rsidR="00BF018A" w:rsidRPr="00F422E8" w:rsidRDefault="00BF018A" w:rsidP="00BF018A">
      <w:pPr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sprzeciwu wobec przetwarzania Pana/i danych.</w:t>
      </w:r>
    </w:p>
    <w:p w14:paraId="1774B42D" w14:textId="77777777" w:rsidR="00BF018A" w:rsidRPr="00F422E8" w:rsidRDefault="00BF018A" w:rsidP="008F5BD0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F422E8">
        <w:rPr>
          <w:sz w:val="20"/>
          <w:szCs w:val="20"/>
        </w:rPr>
        <w:t>Ma Pan/i prawo w dowolnym momencie wnieść sprzeciw - z przyczyn związanych z Pana/i szczególną sytuacją - wobec przetwarzania swoich danych osobowych opartego na art. 6 ust. 1 lit. e RODO. Instytutowi nie wolno będzie już przetwarzać tych danych osobowych, chyba że wykaże on istnienie ważnych prawnie uzasadnionych podstaw do przetwarzania, nadrzędnych wobec Pana/i interesów, praw i wolności, lub podstaw do ustalenia, dochodzenia lub obrony roszczeń</w:t>
      </w:r>
    </w:p>
    <w:p w14:paraId="7330F3A0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Dlaczego moje dane są przetwarzane?</w:t>
      </w:r>
    </w:p>
    <w:p w14:paraId="37FF25E3" w14:textId="77777777" w:rsidR="00BF018A" w:rsidRPr="00F422E8" w:rsidRDefault="00BF018A" w:rsidP="00F422E8">
      <w:pPr>
        <w:spacing w:after="160" w:line="259" w:lineRule="auto"/>
        <w:jc w:val="both"/>
        <w:rPr>
          <w:sz w:val="20"/>
          <w:szCs w:val="20"/>
        </w:rPr>
      </w:pPr>
      <w:r w:rsidRPr="00F422E8">
        <w:rPr>
          <w:sz w:val="20"/>
          <w:szCs w:val="20"/>
        </w:rPr>
        <w:t>Podanie przez Pana/</w:t>
      </w:r>
      <w:proofErr w:type="spellStart"/>
      <w:r w:rsidRPr="00F422E8">
        <w:rPr>
          <w:sz w:val="20"/>
          <w:szCs w:val="20"/>
        </w:rPr>
        <w:t>ią</w:t>
      </w:r>
      <w:proofErr w:type="spellEnd"/>
      <w:r w:rsidRPr="00F422E8">
        <w:rPr>
          <w:sz w:val="20"/>
          <w:szCs w:val="20"/>
        </w:rPr>
        <w:t xml:space="preserve"> danych osobowych jest warunkiem zawarcia umowy. Nie jest Pan/i zobowiązany/a do ich podania – ale niepodanie danych będzie skutkowało brakiem możliwości zawarcia umowy.</w:t>
      </w:r>
    </w:p>
    <w:p w14:paraId="525D3C92" w14:textId="77777777" w:rsidR="00BF018A" w:rsidRPr="00F422E8" w:rsidRDefault="00BF018A" w:rsidP="00BF018A">
      <w:pPr>
        <w:pStyle w:val="Akapitzlist"/>
        <w:numPr>
          <w:ilvl w:val="2"/>
          <w:numId w:val="37"/>
        </w:numPr>
        <w:suppressAutoHyphens w:val="0"/>
        <w:spacing w:after="160" w:line="259" w:lineRule="auto"/>
        <w:ind w:left="426" w:hanging="426"/>
        <w:outlineLvl w:val="1"/>
        <w:rPr>
          <w:rFonts w:eastAsia="Calibri"/>
          <w:b/>
          <w:bCs/>
          <w:sz w:val="20"/>
          <w:szCs w:val="20"/>
        </w:rPr>
      </w:pPr>
      <w:r w:rsidRPr="00F422E8">
        <w:rPr>
          <w:rFonts w:eastAsia="Calibri"/>
          <w:b/>
          <w:bCs/>
          <w:sz w:val="20"/>
          <w:szCs w:val="20"/>
        </w:rPr>
        <w:t>Gdzie mogę zgłosić skargę na przetwarzanie moich danych?</w:t>
      </w:r>
    </w:p>
    <w:p w14:paraId="5DE99556" w14:textId="2DA5E711" w:rsidR="00BF018A" w:rsidRDefault="00BF018A" w:rsidP="00026285">
      <w:pPr>
        <w:spacing w:after="160" w:line="259" w:lineRule="auto"/>
        <w:jc w:val="both"/>
        <w:rPr>
          <w:rFonts w:eastAsia="Calibri"/>
          <w:sz w:val="20"/>
          <w:szCs w:val="20"/>
        </w:rPr>
      </w:pPr>
      <w:r w:rsidRPr="00F422E8">
        <w:rPr>
          <w:rFonts w:eastAsia="Calibri"/>
          <w:sz w:val="20"/>
          <w:szCs w:val="20"/>
        </w:rPr>
        <w:t>Jeśli uważa Pan/i, że dane osobowe nie są przetwarzane zgodnie z obowiązującymi przepisami, może Pan/i złożyć skargę do właściwego organu nadzorczego</w:t>
      </w:r>
      <w:r w:rsidR="0036124A">
        <w:rPr>
          <w:rFonts w:eastAsia="Calibri"/>
          <w:sz w:val="20"/>
          <w:szCs w:val="20"/>
        </w:rPr>
        <w:t>.</w:t>
      </w:r>
    </w:p>
    <w:p w14:paraId="6512FE73" w14:textId="77777777" w:rsidR="00BF018A" w:rsidRPr="0015565E" w:rsidRDefault="00BF018A" w:rsidP="0015565E">
      <w:pPr>
        <w:spacing w:after="160" w:line="259" w:lineRule="auto"/>
        <w:jc w:val="center"/>
        <w:outlineLvl w:val="1"/>
        <w:rPr>
          <w:rFonts w:eastAsia="Calibri"/>
          <w:b/>
          <w:bCs/>
          <w:sz w:val="20"/>
          <w:szCs w:val="20"/>
        </w:rPr>
      </w:pPr>
      <w:r w:rsidRPr="0015565E">
        <w:rPr>
          <w:rFonts w:eastAsia="Calibri"/>
          <w:b/>
          <w:bCs/>
          <w:sz w:val="20"/>
          <w:szCs w:val="20"/>
        </w:rPr>
        <w:t>UWAGA</w:t>
      </w:r>
    </w:p>
    <w:p w14:paraId="24B8656F" w14:textId="77777777" w:rsidR="00BF018A" w:rsidRPr="0015565E" w:rsidRDefault="00BF018A" w:rsidP="0015565E">
      <w:pPr>
        <w:spacing w:after="160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 xml:space="preserve">Istnieje możliwość, że Instytut uzyskał Pana/i dane osobowe od innych osób niż Pan/i, w szczególności jeśli jest Pan/i </w:t>
      </w:r>
      <w:r>
        <w:rPr>
          <w:rFonts w:eastAsia="Calibri"/>
          <w:sz w:val="20"/>
          <w:szCs w:val="20"/>
        </w:rPr>
        <w:t>osobą wyznaczoną do wykonania umowy</w:t>
      </w:r>
      <w:r w:rsidRPr="0015565E">
        <w:rPr>
          <w:rFonts w:eastAsia="Calibri"/>
          <w:sz w:val="20"/>
          <w:szCs w:val="20"/>
        </w:rPr>
        <w:t xml:space="preserve">. </w:t>
      </w:r>
    </w:p>
    <w:p w14:paraId="51181D21" w14:textId="77777777" w:rsidR="00BF018A" w:rsidRPr="0015565E" w:rsidRDefault="00BF018A" w:rsidP="0015565E">
      <w:pPr>
        <w:spacing w:after="160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>Jeśli tak jest, Instytut chciałby Pana/</w:t>
      </w:r>
      <w:proofErr w:type="spellStart"/>
      <w:r w:rsidRPr="0015565E">
        <w:rPr>
          <w:rFonts w:eastAsia="Calibri"/>
          <w:sz w:val="20"/>
          <w:szCs w:val="20"/>
        </w:rPr>
        <w:t>ią</w:t>
      </w:r>
      <w:proofErr w:type="spellEnd"/>
      <w:r w:rsidRPr="0015565E">
        <w:rPr>
          <w:rFonts w:eastAsia="Calibri"/>
          <w:sz w:val="20"/>
          <w:szCs w:val="20"/>
        </w:rPr>
        <w:t xml:space="preserve"> dodatkowo poinformować, zgodnie z art. 14 RODO, że:</w:t>
      </w:r>
    </w:p>
    <w:p w14:paraId="2522519B" w14:textId="77777777" w:rsidR="00BF018A" w:rsidRPr="0015565E" w:rsidRDefault="00BF018A" w:rsidP="00BF018A">
      <w:pPr>
        <w:pStyle w:val="Akapitzlist"/>
        <w:numPr>
          <w:ilvl w:val="0"/>
          <w:numId w:val="41"/>
        </w:numPr>
        <w:suppressAutoHyphens w:val="0"/>
        <w:spacing w:after="160" w:line="276" w:lineRule="auto"/>
        <w:ind w:hanging="436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>w stosunku do przetwarzania Pana/i danych osobowych zastosowanie mają pkt 1-7 oraz 9 powyżej;</w:t>
      </w:r>
    </w:p>
    <w:p w14:paraId="30A18040" w14:textId="77777777" w:rsidR="00BF018A" w:rsidRPr="0015565E" w:rsidRDefault="00BF018A" w:rsidP="00BF018A">
      <w:pPr>
        <w:pStyle w:val="Akapitzlist"/>
        <w:numPr>
          <w:ilvl w:val="0"/>
          <w:numId w:val="41"/>
        </w:numPr>
        <w:suppressAutoHyphens w:val="0"/>
        <w:spacing w:after="160" w:line="276" w:lineRule="auto"/>
        <w:ind w:hanging="436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 xml:space="preserve">Pana/i dane osobowe Instytut uzyskał </w:t>
      </w:r>
      <w:r w:rsidRPr="00F422E8">
        <w:rPr>
          <w:rFonts w:eastAsia="Calibri"/>
          <w:sz w:val="20"/>
          <w:szCs w:val="20"/>
        </w:rPr>
        <w:t>od osób będących osobami uprawnionymi do reprezentacji kontrahenta lub pracownikami/współpracownikami kontrahenta, które podejmowały działania prowadzące do zawarcia umowy, w której wskazany został/a Pan/i do kontaktu lub wykonani</w:t>
      </w:r>
      <w:r>
        <w:rPr>
          <w:rFonts w:eastAsia="Calibri"/>
          <w:sz w:val="20"/>
          <w:szCs w:val="20"/>
        </w:rPr>
        <w:t>a</w:t>
      </w:r>
      <w:r w:rsidRPr="00F422E8">
        <w:rPr>
          <w:rFonts w:eastAsia="Calibri"/>
          <w:sz w:val="20"/>
          <w:szCs w:val="20"/>
        </w:rPr>
        <w:t xml:space="preserve"> tej umowy</w:t>
      </w:r>
      <w:r w:rsidRPr="0015565E">
        <w:rPr>
          <w:rFonts w:eastAsia="Calibri"/>
          <w:sz w:val="20"/>
          <w:szCs w:val="20"/>
        </w:rPr>
        <w:t>;</w:t>
      </w:r>
    </w:p>
    <w:p w14:paraId="3EC1E207" w14:textId="77777777" w:rsidR="00BF018A" w:rsidRPr="00F422E8" w:rsidRDefault="00BF018A" w:rsidP="00BF018A">
      <w:pPr>
        <w:pStyle w:val="Akapitzlist"/>
        <w:numPr>
          <w:ilvl w:val="0"/>
          <w:numId w:val="41"/>
        </w:numPr>
        <w:suppressAutoHyphens w:val="0"/>
        <w:spacing w:after="160" w:line="276" w:lineRule="auto"/>
        <w:ind w:hanging="436"/>
        <w:jc w:val="both"/>
        <w:rPr>
          <w:rFonts w:eastAsia="Calibri"/>
          <w:sz w:val="20"/>
          <w:szCs w:val="20"/>
        </w:rPr>
      </w:pPr>
      <w:r w:rsidRPr="0015565E">
        <w:rPr>
          <w:rFonts w:eastAsia="Calibri"/>
          <w:sz w:val="20"/>
          <w:szCs w:val="20"/>
        </w:rPr>
        <w:t>Instytut będzie przetwarzał Pana/i następujące dane osobowe</w:t>
      </w:r>
      <w:r w:rsidRPr="00F422E8">
        <w:rPr>
          <w:rFonts w:eastAsia="Calibri"/>
          <w:sz w:val="20"/>
          <w:szCs w:val="20"/>
        </w:rPr>
        <w:t>: imię i nazwisko, stanowisko/pełnione funkcje w organach osób prawnych, adres e-mail, nr telefonu.</w:t>
      </w:r>
    </w:p>
    <w:p w14:paraId="2F090B06" w14:textId="77777777" w:rsidR="00BF018A" w:rsidRPr="00F422E8" w:rsidRDefault="00BF018A">
      <w:pPr>
        <w:spacing w:after="120" w:line="312" w:lineRule="auto"/>
        <w:ind w:firstLine="567"/>
        <w:jc w:val="both"/>
        <w:rPr>
          <w:kern w:val="2"/>
          <w:sz w:val="20"/>
          <w:szCs w:val="20"/>
          <w14:ligatures w14:val="standardContextual"/>
        </w:rPr>
      </w:pPr>
    </w:p>
    <w:p w14:paraId="08F8AEEA" w14:textId="77777777" w:rsidR="00BF018A" w:rsidRDefault="00BF018A" w:rsidP="005D2211">
      <w:pPr>
        <w:spacing w:after="120" w:line="312" w:lineRule="auto"/>
        <w:jc w:val="both"/>
        <w:rPr>
          <w:kern w:val="2"/>
          <w14:ligatures w14:val="standardContextual"/>
        </w:rPr>
      </w:pPr>
    </w:p>
    <w:p w14:paraId="57F434D1" w14:textId="77777777" w:rsidR="00D102D8" w:rsidRDefault="00D102D8">
      <w:pPr>
        <w:spacing w:line="360" w:lineRule="auto"/>
        <w:jc w:val="both"/>
      </w:pPr>
    </w:p>
    <w:sectPr w:rsidR="00D102D8" w:rsidSect="00BF018A">
      <w:footerReference w:type="default" r:id="rId13"/>
      <w:pgSz w:w="11906" w:h="16838"/>
      <w:pgMar w:top="1134" w:right="1077" w:bottom="1134" w:left="1077" w:header="142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82ACB" w14:textId="77777777" w:rsidR="00490147" w:rsidRDefault="00490147">
      <w:r>
        <w:separator/>
      </w:r>
    </w:p>
  </w:endnote>
  <w:endnote w:type="continuationSeparator" w:id="0">
    <w:p w14:paraId="3F5C2FAE" w14:textId="77777777" w:rsidR="00490147" w:rsidRDefault="0049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B9AD3" w14:textId="77777777" w:rsidR="00D102D8" w:rsidRDefault="0026631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64107">
      <w:rPr>
        <w:noProof/>
      </w:rPr>
      <w:t>1</w:t>
    </w:r>
    <w:r>
      <w:fldChar w:fldCharType="end"/>
    </w:r>
  </w:p>
  <w:p w14:paraId="5C4F6731" w14:textId="77777777" w:rsidR="00D102D8" w:rsidRDefault="00D10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12419055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AF04B" w14:textId="77777777" w:rsidR="00BF018A" w:rsidRPr="00026285" w:rsidRDefault="00BF018A" w:rsidP="00026285">
            <w:pPr>
              <w:pStyle w:val="Stopka"/>
              <w:jc w:val="center"/>
              <w:rPr>
                <w:i/>
                <w:iCs/>
              </w:rPr>
            </w:pPr>
            <w:r w:rsidRPr="00026285">
              <w:rPr>
                <w:i/>
                <w:iCs/>
              </w:rPr>
              <w:t xml:space="preserve">Strona </w:t>
            </w:r>
            <w:r w:rsidRPr="00026285">
              <w:rPr>
                <w:b/>
                <w:bCs/>
                <w:i/>
                <w:iCs/>
              </w:rPr>
              <w:fldChar w:fldCharType="begin"/>
            </w:r>
            <w:r w:rsidRPr="00026285">
              <w:rPr>
                <w:b/>
                <w:bCs/>
                <w:i/>
                <w:iCs/>
              </w:rPr>
              <w:instrText>PAGE</w:instrText>
            </w:r>
            <w:r w:rsidRPr="00026285">
              <w:rPr>
                <w:b/>
                <w:bCs/>
                <w:i/>
                <w:iCs/>
              </w:rPr>
              <w:fldChar w:fldCharType="separate"/>
            </w:r>
            <w:r w:rsidR="00F64107">
              <w:rPr>
                <w:b/>
                <w:bCs/>
                <w:i/>
                <w:iCs/>
                <w:noProof/>
              </w:rPr>
              <w:t>6</w:t>
            </w:r>
            <w:r w:rsidRPr="00026285">
              <w:rPr>
                <w:b/>
                <w:bCs/>
                <w:i/>
                <w:iCs/>
              </w:rPr>
              <w:fldChar w:fldCharType="end"/>
            </w:r>
            <w:r w:rsidRPr="00026285">
              <w:rPr>
                <w:i/>
                <w:iCs/>
              </w:rPr>
              <w:t xml:space="preserve"> z </w:t>
            </w:r>
            <w:r w:rsidRPr="00026285">
              <w:rPr>
                <w:b/>
                <w:bCs/>
                <w:i/>
                <w:iCs/>
              </w:rPr>
              <w:fldChar w:fldCharType="begin"/>
            </w:r>
            <w:r w:rsidRPr="00026285">
              <w:rPr>
                <w:b/>
                <w:bCs/>
                <w:i/>
                <w:iCs/>
              </w:rPr>
              <w:instrText>NUMPAGES</w:instrText>
            </w:r>
            <w:r w:rsidRPr="00026285">
              <w:rPr>
                <w:b/>
                <w:bCs/>
                <w:i/>
                <w:iCs/>
              </w:rPr>
              <w:fldChar w:fldCharType="separate"/>
            </w:r>
            <w:r w:rsidR="00F64107">
              <w:rPr>
                <w:b/>
                <w:bCs/>
                <w:i/>
                <w:iCs/>
                <w:noProof/>
              </w:rPr>
              <w:t>6</w:t>
            </w:r>
            <w:r w:rsidRPr="0002628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2119024177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791291105"/>
          <w:docPartObj>
            <w:docPartGallery w:val="Page Numbers (Top of Page)"/>
            <w:docPartUnique/>
          </w:docPartObj>
        </w:sdtPr>
        <w:sdtEndPr/>
        <w:sdtContent>
          <w:p w14:paraId="404C831A" w14:textId="77777777" w:rsidR="00BB3714" w:rsidRPr="00026285" w:rsidRDefault="00F64107" w:rsidP="00026285">
            <w:pPr>
              <w:pStyle w:val="Stopka"/>
              <w:jc w:val="center"/>
              <w:rPr>
                <w:i/>
                <w:iCs/>
              </w:rPr>
            </w:pPr>
            <w:r w:rsidRPr="00026285">
              <w:rPr>
                <w:i/>
                <w:iCs/>
              </w:rPr>
              <w:t xml:space="preserve">Strona </w:t>
            </w:r>
            <w:r w:rsidRPr="00026285">
              <w:rPr>
                <w:b/>
                <w:bCs/>
                <w:i/>
                <w:iCs/>
              </w:rPr>
              <w:fldChar w:fldCharType="begin"/>
            </w:r>
            <w:r w:rsidRPr="00026285">
              <w:rPr>
                <w:b/>
                <w:bCs/>
                <w:i/>
                <w:iCs/>
              </w:rPr>
              <w:instrText>PAGE</w:instrText>
            </w:r>
            <w:r w:rsidRPr="00026285"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8</w:t>
            </w:r>
            <w:r w:rsidRPr="00026285">
              <w:rPr>
                <w:b/>
                <w:bCs/>
                <w:i/>
                <w:iCs/>
              </w:rPr>
              <w:fldChar w:fldCharType="end"/>
            </w:r>
            <w:r w:rsidRPr="00026285">
              <w:rPr>
                <w:i/>
                <w:iCs/>
              </w:rPr>
              <w:t xml:space="preserve"> z </w:t>
            </w:r>
            <w:r w:rsidRPr="00026285">
              <w:rPr>
                <w:b/>
                <w:bCs/>
                <w:i/>
                <w:iCs/>
              </w:rPr>
              <w:fldChar w:fldCharType="begin"/>
            </w:r>
            <w:r w:rsidRPr="00026285">
              <w:rPr>
                <w:b/>
                <w:bCs/>
                <w:i/>
                <w:iCs/>
              </w:rPr>
              <w:instrText>NUMPAGES</w:instrText>
            </w:r>
            <w:r w:rsidRPr="00026285"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8</w:t>
            </w:r>
            <w:r w:rsidRPr="0002628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9F6EC" w14:textId="77777777" w:rsidR="00490147" w:rsidRDefault="00490147">
      <w:r>
        <w:separator/>
      </w:r>
    </w:p>
  </w:footnote>
  <w:footnote w:type="continuationSeparator" w:id="0">
    <w:p w14:paraId="7CC482E4" w14:textId="77777777" w:rsidR="00490147" w:rsidRDefault="0049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DBC"/>
    <w:multiLevelType w:val="hybridMultilevel"/>
    <w:tmpl w:val="8732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5E01"/>
    <w:multiLevelType w:val="hybridMultilevel"/>
    <w:tmpl w:val="DDEE84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4664"/>
    <w:multiLevelType w:val="multilevel"/>
    <w:tmpl w:val="36581E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06D5B"/>
    <w:multiLevelType w:val="multilevel"/>
    <w:tmpl w:val="3C644DD8"/>
    <w:lvl w:ilvl="0">
      <w:start w:val="1"/>
      <w:numFmt w:val="lowerLetter"/>
      <w:lvlText w:val="%1)"/>
      <w:lvlJc w:val="left"/>
      <w:pPr>
        <w:tabs>
          <w:tab w:val="num" w:pos="5"/>
        </w:tabs>
        <w:ind w:left="725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37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099"/>
        </w:tabs>
        <w:ind w:left="20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59"/>
        </w:tabs>
        <w:ind w:left="425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19"/>
        </w:tabs>
        <w:ind w:left="6419" w:hanging="360"/>
      </w:pPr>
      <w:rPr>
        <w:rFonts w:cs="Times New Roman"/>
      </w:rPr>
    </w:lvl>
  </w:abstractNum>
  <w:abstractNum w:abstractNumId="4">
    <w:nsid w:val="06F47995"/>
    <w:multiLevelType w:val="multilevel"/>
    <w:tmpl w:val="137CD09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C7ED4"/>
    <w:multiLevelType w:val="hybridMultilevel"/>
    <w:tmpl w:val="C6261E98"/>
    <w:lvl w:ilvl="0" w:tplc="3A1EE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7E2063"/>
    <w:multiLevelType w:val="hybridMultilevel"/>
    <w:tmpl w:val="97F060EA"/>
    <w:lvl w:ilvl="0" w:tplc="FFFFFFFF">
      <w:start w:val="1"/>
      <w:numFmt w:val="decimal"/>
      <w:lvlText w:val="%1)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3763A62"/>
    <w:multiLevelType w:val="hybridMultilevel"/>
    <w:tmpl w:val="21D06B58"/>
    <w:lvl w:ilvl="0" w:tplc="9350C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535E"/>
    <w:multiLevelType w:val="multilevel"/>
    <w:tmpl w:val="3C644DD8"/>
    <w:lvl w:ilvl="0">
      <w:start w:val="1"/>
      <w:numFmt w:val="lowerLetter"/>
      <w:lvlText w:val="%1)"/>
      <w:lvlJc w:val="left"/>
      <w:pPr>
        <w:tabs>
          <w:tab w:val="num" w:pos="5"/>
        </w:tabs>
        <w:ind w:left="725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37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099"/>
        </w:tabs>
        <w:ind w:left="20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59"/>
        </w:tabs>
        <w:ind w:left="425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19"/>
        </w:tabs>
        <w:ind w:left="6419" w:hanging="360"/>
      </w:pPr>
      <w:rPr>
        <w:rFonts w:cs="Times New Roman"/>
      </w:rPr>
    </w:lvl>
  </w:abstractNum>
  <w:abstractNum w:abstractNumId="9">
    <w:nsid w:val="16B13BF9"/>
    <w:multiLevelType w:val="hybridMultilevel"/>
    <w:tmpl w:val="8732F8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216A"/>
    <w:multiLevelType w:val="multilevel"/>
    <w:tmpl w:val="6ACA1F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67609D"/>
    <w:multiLevelType w:val="multilevel"/>
    <w:tmpl w:val="1CCE5F1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01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  <w:rPr>
        <w:rFonts w:cs="Times New Roman"/>
      </w:rPr>
    </w:lvl>
  </w:abstractNum>
  <w:abstractNum w:abstractNumId="12">
    <w:nsid w:val="25BE3544"/>
    <w:multiLevelType w:val="hybridMultilevel"/>
    <w:tmpl w:val="5CDE0410"/>
    <w:lvl w:ilvl="0" w:tplc="0DFCF4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89059C9"/>
    <w:multiLevelType w:val="hybridMultilevel"/>
    <w:tmpl w:val="942E4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D7D0F"/>
    <w:multiLevelType w:val="multilevel"/>
    <w:tmpl w:val="36581E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52DDA"/>
    <w:multiLevelType w:val="multilevel"/>
    <w:tmpl w:val="1CCE5F1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A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ind w:left="1019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  <w:rPr>
        <w:rFonts w:cs="Times New Roman"/>
      </w:rPr>
    </w:lvl>
  </w:abstractNum>
  <w:abstractNum w:abstractNumId="16">
    <w:nsid w:val="2F0C0E72"/>
    <w:multiLevelType w:val="multilevel"/>
    <w:tmpl w:val="B7F0F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E3C82"/>
    <w:multiLevelType w:val="multilevel"/>
    <w:tmpl w:val="6ACA1F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AA578D"/>
    <w:multiLevelType w:val="multilevel"/>
    <w:tmpl w:val="E94832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53A1DCA"/>
    <w:multiLevelType w:val="multilevel"/>
    <w:tmpl w:val="2E328F9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423A0"/>
    <w:multiLevelType w:val="hybridMultilevel"/>
    <w:tmpl w:val="B49A12F2"/>
    <w:lvl w:ilvl="0" w:tplc="32AEA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74926"/>
    <w:multiLevelType w:val="multilevel"/>
    <w:tmpl w:val="17DA56D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E332F"/>
    <w:multiLevelType w:val="multilevel"/>
    <w:tmpl w:val="AD7CE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021E2"/>
    <w:multiLevelType w:val="hybridMultilevel"/>
    <w:tmpl w:val="1E48349C"/>
    <w:lvl w:ilvl="0" w:tplc="562E9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E1640"/>
    <w:multiLevelType w:val="hybridMultilevel"/>
    <w:tmpl w:val="97F060EA"/>
    <w:lvl w:ilvl="0" w:tplc="FFFFFFFF">
      <w:start w:val="1"/>
      <w:numFmt w:val="decimal"/>
      <w:lvlText w:val="%1)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47BB21EE"/>
    <w:multiLevelType w:val="multilevel"/>
    <w:tmpl w:val="C2D03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640CC"/>
    <w:multiLevelType w:val="multilevel"/>
    <w:tmpl w:val="6ACA1F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4F385A"/>
    <w:multiLevelType w:val="multilevel"/>
    <w:tmpl w:val="19A66C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CF60A6"/>
    <w:multiLevelType w:val="multilevel"/>
    <w:tmpl w:val="36581E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5298C"/>
    <w:multiLevelType w:val="multilevel"/>
    <w:tmpl w:val="511AD50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3618AC"/>
    <w:multiLevelType w:val="multilevel"/>
    <w:tmpl w:val="4D84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A63B5"/>
    <w:multiLevelType w:val="hybridMultilevel"/>
    <w:tmpl w:val="942E4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02AEF"/>
    <w:multiLevelType w:val="hybridMultilevel"/>
    <w:tmpl w:val="97F060EA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632A0974"/>
    <w:multiLevelType w:val="multilevel"/>
    <w:tmpl w:val="36581E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D2D16"/>
    <w:multiLevelType w:val="multilevel"/>
    <w:tmpl w:val="C0AAB13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D9B2AFD"/>
    <w:multiLevelType w:val="multilevel"/>
    <w:tmpl w:val="4D84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06172"/>
    <w:multiLevelType w:val="hybridMultilevel"/>
    <w:tmpl w:val="7B141C60"/>
    <w:lvl w:ilvl="0" w:tplc="F96EB86C">
      <w:start w:val="1"/>
      <w:numFmt w:val="decimal"/>
      <w:lvlText w:val="%1)"/>
      <w:lvlJc w:val="left"/>
      <w:pPr>
        <w:ind w:left="78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216055D"/>
    <w:multiLevelType w:val="hybridMultilevel"/>
    <w:tmpl w:val="8732F8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557CB"/>
    <w:multiLevelType w:val="multilevel"/>
    <w:tmpl w:val="6ACA1F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727DDF"/>
    <w:multiLevelType w:val="multilevel"/>
    <w:tmpl w:val="36581E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D17C4"/>
    <w:multiLevelType w:val="hybridMultilevel"/>
    <w:tmpl w:val="DDEE8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27"/>
  </w:num>
  <w:num w:numId="5">
    <w:abstractNumId w:val="34"/>
  </w:num>
  <w:num w:numId="6">
    <w:abstractNumId w:val="25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6"/>
  </w:num>
  <w:num w:numId="12">
    <w:abstractNumId w:val="30"/>
  </w:num>
  <w:num w:numId="13">
    <w:abstractNumId w:val="18"/>
  </w:num>
  <w:num w:numId="14">
    <w:abstractNumId w:val="12"/>
  </w:num>
  <w:num w:numId="15">
    <w:abstractNumId w:val="38"/>
  </w:num>
  <w:num w:numId="16">
    <w:abstractNumId w:val="36"/>
  </w:num>
  <w:num w:numId="17">
    <w:abstractNumId w:val="10"/>
  </w:num>
  <w:num w:numId="18">
    <w:abstractNumId w:val="17"/>
  </w:num>
  <w:num w:numId="19">
    <w:abstractNumId w:val="7"/>
  </w:num>
  <w:num w:numId="20">
    <w:abstractNumId w:val="35"/>
  </w:num>
  <w:num w:numId="21">
    <w:abstractNumId w:val="23"/>
  </w:num>
  <w:num w:numId="22">
    <w:abstractNumId w:val="32"/>
  </w:num>
  <w:num w:numId="23">
    <w:abstractNumId w:val="14"/>
  </w:num>
  <w:num w:numId="24">
    <w:abstractNumId w:val="5"/>
  </w:num>
  <w:num w:numId="25">
    <w:abstractNumId w:val="28"/>
  </w:num>
  <w:num w:numId="26">
    <w:abstractNumId w:val="6"/>
  </w:num>
  <w:num w:numId="27">
    <w:abstractNumId w:val="33"/>
  </w:num>
  <w:num w:numId="28">
    <w:abstractNumId w:val="24"/>
  </w:num>
  <w:num w:numId="29">
    <w:abstractNumId w:val="39"/>
  </w:num>
  <w:num w:numId="30">
    <w:abstractNumId w:val="3"/>
  </w:num>
  <w:num w:numId="31">
    <w:abstractNumId w:val="0"/>
  </w:num>
  <w:num w:numId="32">
    <w:abstractNumId w:val="31"/>
  </w:num>
  <w:num w:numId="33">
    <w:abstractNumId w:val="15"/>
  </w:num>
  <w:num w:numId="34">
    <w:abstractNumId w:val="20"/>
  </w:num>
  <w:num w:numId="35">
    <w:abstractNumId w:val="40"/>
  </w:num>
  <w:num w:numId="36">
    <w:abstractNumId w:val="37"/>
  </w:num>
  <w:num w:numId="37">
    <w:abstractNumId w:val="8"/>
  </w:num>
  <w:num w:numId="38">
    <w:abstractNumId w:val="11"/>
  </w:num>
  <w:num w:numId="39">
    <w:abstractNumId w:val="9"/>
  </w:num>
  <w:num w:numId="40">
    <w:abstractNumId w:val="1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D8"/>
    <w:rsid w:val="0000582D"/>
    <w:rsid w:val="00264E7C"/>
    <w:rsid w:val="00266319"/>
    <w:rsid w:val="0036124A"/>
    <w:rsid w:val="0040439C"/>
    <w:rsid w:val="00490147"/>
    <w:rsid w:val="007A3CC8"/>
    <w:rsid w:val="007C0A80"/>
    <w:rsid w:val="007F6CB7"/>
    <w:rsid w:val="009F1990"/>
    <w:rsid w:val="00B939C6"/>
    <w:rsid w:val="00BB3714"/>
    <w:rsid w:val="00BF018A"/>
    <w:rsid w:val="00C82581"/>
    <w:rsid w:val="00D102D8"/>
    <w:rsid w:val="00D562F0"/>
    <w:rsid w:val="00EF4A51"/>
    <w:rsid w:val="00EF5EF8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8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979B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79B4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1D4999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E502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7E5028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4979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979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73C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7E5028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7F6C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6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6CB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6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6CB7"/>
    <w:rPr>
      <w:b/>
      <w:bCs/>
    </w:rPr>
  </w:style>
  <w:style w:type="paragraph" w:styleId="Poprawka">
    <w:name w:val="Revision"/>
    <w:hidden/>
    <w:uiPriority w:val="99"/>
    <w:semiHidden/>
    <w:rsid w:val="007F6CB7"/>
    <w:pPr>
      <w:suppressAutoHyphens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7F6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6CB7"/>
    <w:rPr>
      <w:rFonts w:ascii="Tahoma" w:hAnsi="Tahoma" w:cs="Tahoma"/>
      <w:sz w:val="16"/>
      <w:szCs w:val="16"/>
    </w:rPr>
  </w:style>
  <w:style w:type="table" w:customStyle="1" w:styleId="ListTable4Accent1">
    <w:name w:val="List Table 4 Accent 1"/>
    <w:basedOn w:val="Standardowy"/>
    <w:uiPriority w:val="49"/>
    <w:rsid w:val="00BF018A"/>
    <w:pPr>
      <w:suppressAutoHyphens w:val="0"/>
      <w:ind w:firstLine="567"/>
      <w:jc w:val="both"/>
    </w:pPr>
    <w:rPr>
      <w:rFonts w:eastAsia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F0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8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979B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79B4"/>
    <w:rPr>
      <w:sz w:val="24"/>
      <w:szCs w:val="24"/>
    </w:rPr>
  </w:style>
  <w:style w:type="character" w:customStyle="1" w:styleId="czeinternetowe">
    <w:name w:val="Łącze internetowe"/>
    <w:basedOn w:val="Domylnaczcionkaakapitu"/>
    <w:rsid w:val="001D4999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E502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7E5028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4979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979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73C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7E5028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7F6C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6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F6CB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6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6CB7"/>
    <w:rPr>
      <w:b/>
      <w:bCs/>
    </w:rPr>
  </w:style>
  <w:style w:type="paragraph" w:styleId="Poprawka">
    <w:name w:val="Revision"/>
    <w:hidden/>
    <w:uiPriority w:val="99"/>
    <w:semiHidden/>
    <w:rsid w:val="007F6CB7"/>
    <w:pPr>
      <w:suppressAutoHyphens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7F6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6CB7"/>
    <w:rPr>
      <w:rFonts w:ascii="Tahoma" w:hAnsi="Tahoma" w:cs="Tahoma"/>
      <w:sz w:val="16"/>
      <w:szCs w:val="16"/>
    </w:rPr>
  </w:style>
  <w:style w:type="table" w:customStyle="1" w:styleId="ListTable4Accent1">
    <w:name w:val="List Table 4 Accent 1"/>
    <w:basedOn w:val="Standardowy"/>
    <w:uiPriority w:val="49"/>
    <w:rsid w:val="00BF018A"/>
    <w:pPr>
      <w:suppressAutoHyphens w:val="0"/>
      <w:ind w:firstLine="567"/>
      <w:jc w:val="both"/>
    </w:pPr>
    <w:rPr>
      <w:rFonts w:eastAsia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F0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partan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spartanska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54D2-5196-43E7-B023-955DFA3D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Janusz</dc:creator>
  <cp:lastModifiedBy>Justyna Noworyta-Głowacka</cp:lastModifiedBy>
  <cp:revision>2</cp:revision>
  <cp:lastPrinted>2019-06-24T09:55:00Z</cp:lastPrinted>
  <dcterms:created xsi:type="dcterms:W3CDTF">2025-07-04T06:14:00Z</dcterms:created>
  <dcterms:modified xsi:type="dcterms:W3CDTF">2025-07-04T06:14:00Z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