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A707" w14:textId="06D2ABF6" w:rsidR="00105C56" w:rsidRDefault="00DF5A53" w:rsidP="00737AB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05C56">
        <w:rPr>
          <w:sz w:val="28"/>
          <w:szCs w:val="28"/>
        </w:rPr>
        <w:t>. 03.202</w:t>
      </w:r>
      <w:r>
        <w:rPr>
          <w:sz w:val="28"/>
          <w:szCs w:val="28"/>
        </w:rPr>
        <w:t>1</w:t>
      </w:r>
    </w:p>
    <w:p w14:paraId="46CCE4A6" w14:textId="77777777" w:rsidR="00105C56" w:rsidRDefault="00105C56" w:rsidP="00737AB1">
      <w:pPr>
        <w:rPr>
          <w:sz w:val="28"/>
          <w:szCs w:val="28"/>
        </w:rPr>
      </w:pPr>
    </w:p>
    <w:p w14:paraId="06206F71" w14:textId="2E1B4C2B" w:rsidR="00105C56" w:rsidRDefault="00105C56" w:rsidP="00737AB1">
      <w:pPr>
        <w:rPr>
          <w:b/>
          <w:bCs/>
          <w:sz w:val="28"/>
          <w:szCs w:val="28"/>
        </w:rPr>
      </w:pPr>
      <w:r w:rsidRPr="00DF5A53">
        <w:rPr>
          <w:b/>
          <w:bCs/>
          <w:sz w:val="28"/>
          <w:szCs w:val="28"/>
        </w:rPr>
        <w:t>Problem</w:t>
      </w:r>
      <w:r w:rsidR="00DF5A53" w:rsidRPr="00DF5A53">
        <w:rPr>
          <w:b/>
          <w:bCs/>
          <w:sz w:val="28"/>
          <w:szCs w:val="28"/>
        </w:rPr>
        <w:t xml:space="preserve"> bólu</w:t>
      </w:r>
      <w:r w:rsidRPr="00DF5A53">
        <w:rPr>
          <w:b/>
          <w:bCs/>
          <w:sz w:val="28"/>
          <w:szCs w:val="28"/>
        </w:rPr>
        <w:t xml:space="preserve"> pacjenta z COVID-19</w:t>
      </w:r>
    </w:p>
    <w:p w14:paraId="6845E609" w14:textId="674C878C" w:rsidR="00B234E8" w:rsidRPr="00DF5A53" w:rsidRDefault="00B234E8" w:rsidP="00737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Współpraca z anestezjologiem </w:t>
      </w:r>
    </w:p>
    <w:p w14:paraId="6E977C6E" w14:textId="68657AAC" w:rsidR="00105C56" w:rsidRPr="00DF5A53" w:rsidRDefault="00105C56" w:rsidP="00DF5A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A53">
        <w:rPr>
          <w:rFonts w:ascii="Times New Roman" w:hAnsi="Times New Roman" w:cs="Times New Roman"/>
          <w:sz w:val="28"/>
          <w:szCs w:val="28"/>
        </w:rPr>
        <w:t>Ocena stanu chorego (MEWS)</w:t>
      </w:r>
    </w:p>
    <w:p w14:paraId="2893EA41" w14:textId="310DA860" w:rsidR="00105C56" w:rsidRPr="00DF5A53" w:rsidRDefault="00105C56" w:rsidP="00DF5A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A53">
        <w:rPr>
          <w:rFonts w:ascii="Times New Roman" w:hAnsi="Times New Roman" w:cs="Times New Roman"/>
          <w:sz w:val="28"/>
          <w:szCs w:val="28"/>
        </w:rPr>
        <w:t xml:space="preserve">Ustalenie postepowania – rodzaju tlenoterapii,  </w:t>
      </w:r>
      <w:r w:rsidR="00267E78" w:rsidRPr="00DF5A53">
        <w:rPr>
          <w:rFonts w:ascii="Times New Roman" w:hAnsi="Times New Roman" w:cs="Times New Roman"/>
          <w:sz w:val="28"/>
          <w:szCs w:val="28"/>
        </w:rPr>
        <w:t>le</w:t>
      </w:r>
      <w:r w:rsidR="00B234E8">
        <w:rPr>
          <w:rFonts w:ascii="Times New Roman" w:hAnsi="Times New Roman" w:cs="Times New Roman"/>
          <w:sz w:val="28"/>
          <w:szCs w:val="28"/>
        </w:rPr>
        <w:t>czenia;</w:t>
      </w:r>
      <w:r w:rsidR="00267E78" w:rsidRPr="00DF5A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44E10" w14:textId="5DBAB811" w:rsidR="00105C56" w:rsidRPr="00DF5A53" w:rsidRDefault="00105C56" w:rsidP="00DF5A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A53">
        <w:rPr>
          <w:rFonts w:ascii="Times New Roman" w:hAnsi="Times New Roman" w:cs="Times New Roman"/>
          <w:sz w:val="28"/>
          <w:szCs w:val="28"/>
        </w:rPr>
        <w:t xml:space="preserve">Współpraca lekarza oddziału </w:t>
      </w:r>
      <w:r w:rsidR="00B234E8">
        <w:rPr>
          <w:rFonts w:ascii="Times New Roman" w:hAnsi="Times New Roman" w:cs="Times New Roman"/>
          <w:sz w:val="28"/>
          <w:szCs w:val="28"/>
        </w:rPr>
        <w:t>C</w:t>
      </w:r>
      <w:r w:rsidR="00B234E8" w:rsidRPr="00DF5A53">
        <w:rPr>
          <w:rFonts w:ascii="Times New Roman" w:hAnsi="Times New Roman" w:cs="Times New Roman"/>
          <w:sz w:val="28"/>
          <w:szCs w:val="28"/>
        </w:rPr>
        <w:t>ovidowego</w:t>
      </w:r>
      <w:r w:rsidRPr="00DF5A53">
        <w:rPr>
          <w:rFonts w:ascii="Times New Roman" w:hAnsi="Times New Roman" w:cs="Times New Roman"/>
          <w:sz w:val="28"/>
          <w:szCs w:val="28"/>
        </w:rPr>
        <w:t xml:space="preserve"> z lekarzem </w:t>
      </w:r>
      <w:r w:rsidRPr="00DF5A53">
        <w:rPr>
          <w:rFonts w:ascii="Times New Roman" w:hAnsi="Times New Roman" w:cs="Times New Roman"/>
          <w:sz w:val="28"/>
          <w:szCs w:val="28"/>
        </w:rPr>
        <w:t xml:space="preserve"> anestezjolo</w:t>
      </w:r>
      <w:r w:rsidRPr="00DF5A53">
        <w:rPr>
          <w:rFonts w:ascii="Times New Roman" w:hAnsi="Times New Roman" w:cs="Times New Roman"/>
          <w:sz w:val="28"/>
          <w:szCs w:val="28"/>
        </w:rPr>
        <w:t xml:space="preserve">giem: </w:t>
      </w:r>
      <w:r w:rsidRPr="00DF5A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39FB1" w14:textId="7F96ED6C" w:rsidR="00105C56" w:rsidRPr="00DF5A53" w:rsidRDefault="00105C56" w:rsidP="00DF5A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A53">
        <w:rPr>
          <w:rFonts w:ascii="Times New Roman" w:hAnsi="Times New Roman" w:cs="Times New Roman"/>
          <w:sz w:val="28"/>
          <w:szCs w:val="28"/>
        </w:rPr>
        <w:t xml:space="preserve">- </w:t>
      </w:r>
      <w:r w:rsidR="00267E78" w:rsidRPr="00DF5A53">
        <w:rPr>
          <w:rFonts w:ascii="Times New Roman" w:hAnsi="Times New Roman" w:cs="Times New Roman"/>
          <w:sz w:val="28"/>
          <w:szCs w:val="28"/>
        </w:rPr>
        <w:t xml:space="preserve"> </w:t>
      </w:r>
      <w:r w:rsidR="00DF5A53" w:rsidRPr="00DF5A53">
        <w:rPr>
          <w:rFonts w:ascii="Times New Roman" w:hAnsi="Times New Roman" w:cs="Times New Roman"/>
          <w:sz w:val="28"/>
          <w:szCs w:val="28"/>
        </w:rPr>
        <w:t>omówienie</w:t>
      </w:r>
      <w:r w:rsidRPr="00DF5A53">
        <w:rPr>
          <w:rFonts w:ascii="Times New Roman" w:hAnsi="Times New Roman" w:cs="Times New Roman"/>
          <w:sz w:val="28"/>
          <w:szCs w:val="28"/>
        </w:rPr>
        <w:t xml:space="preserve"> z anestezjologiem wskazań lub nie </w:t>
      </w:r>
      <w:r w:rsidR="00267E78" w:rsidRPr="00DF5A53">
        <w:rPr>
          <w:rFonts w:ascii="Times New Roman" w:hAnsi="Times New Roman" w:cs="Times New Roman"/>
          <w:sz w:val="28"/>
          <w:szCs w:val="28"/>
        </w:rPr>
        <w:t>do</w:t>
      </w:r>
      <w:r w:rsidRPr="00DF5A53">
        <w:rPr>
          <w:rFonts w:ascii="Times New Roman" w:hAnsi="Times New Roman" w:cs="Times New Roman"/>
          <w:sz w:val="28"/>
          <w:szCs w:val="28"/>
        </w:rPr>
        <w:t xml:space="preserve"> OIT, z ew. ustaleniem priorytetu</w:t>
      </w:r>
      <w:r w:rsidR="00B234E8">
        <w:rPr>
          <w:rFonts w:ascii="Times New Roman" w:hAnsi="Times New Roman" w:cs="Times New Roman"/>
          <w:sz w:val="28"/>
          <w:szCs w:val="28"/>
        </w:rPr>
        <w:t xml:space="preserve"> (obchody poranne, wieczorne, oraz interwencje w razie potrzeby;</w:t>
      </w:r>
    </w:p>
    <w:p w14:paraId="08F1C16E" w14:textId="0CD56D69" w:rsidR="00B234E8" w:rsidRDefault="00105C56" w:rsidP="00DF5A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A53">
        <w:rPr>
          <w:rFonts w:ascii="Times New Roman" w:hAnsi="Times New Roman" w:cs="Times New Roman"/>
          <w:sz w:val="28"/>
          <w:szCs w:val="28"/>
        </w:rPr>
        <w:t>-</w:t>
      </w:r>
      <w:r w:rsidR="00DF5A53" w:rsidRPr="00DF5A53">
        <w:rPr>
          <w:rFonts w:ascii="Times New Roman" w:hAnsi="Times New Roman" w:cs="Times New Roman"/>
          <w:sz w:val="28"/>
          <w:szCs w:val="28"/>
        </w:rPr>
        <w:t xml:space="preserve"> </w:t>
      </w:r>
      <w:r w:rsidRPr="00DF5A53">
        <w:rPr>
          <w:rFonts w:ascii="Times New Roman" w:hAnsi="Times New Roman" w:cs="Times New Roman"/>
          <w:sz w:val="28"/>
          <w:szCs w:val="28"/>
        </w:rPr>
        <w:t xml:space="preserve">anestezjolog </w:t>
      </w:r>
      <w:r w:rsidR="00DF5A53" w:rsidRPr="00DF5A53">
        <w:rPr>
          <w:rFonts w:ascii="Times New Roman" w:hAnsi="Times New Roman" w:cs="Times New Roman"/>
          <w:sz w:val="28"/>
          <w:szCs w:val="28"/>
        </w:rPr>
        <w:t>wpisuje</w:t>
      </w:r>
      <w:r w:rsidRPr="00DF5A53">
        <w:rPr>
          <w:rFonts w:ascii="Times New Roman" w:hAnsi="Times New Roman" w:cs="Times New Roman"/>
          <w:sz w:val="28"/>
          <w:szCs w:val="28"/>
        </w:rPr>
        <w:t xml:space="preserve"> konsultację z zaleceniem dotyczącym leków </w:t>
      </w:r>
      <w:proofErr w:type="spellStart"/>
      <w:r w:rsidRPr="00DF5A53">
        <w:rPr>
          <w:rFonts w:ascii="Times New Roman" w:hAnsi="Times New Roman" w:cs="Times New Roman"/>
          <w:sz w:val="28"/>
          <w:szCs w:val="28"/>
        </w:rPr>
        <w:t>sedacyjnych</w:t>
      </w:r>
      <w:proofErr w:type="spellEnd"/>
      <w:r w:rsidRPr="00DF5A53">
        <w:rPr>
          <w:rFonts w:ascii="Times New Roman" w:hAnsi="Times New Roman" w:cs="Times New Roman"/>
          <w:sz w:val="28"/>
          <w:szCs w:val="28"/>
        </w:rPr>
        <w:t>, analgetyków zwiotczających</w:t>
      </w:r>
      <w:r w:rsidR="00B234E8">
        <w:rPr>
          <w:rFonts w:ascii="Times New Roman" w:hAnsi="Times New Roman" w:cs="Times New Roman"/>
          <w:sz w:val="28"/>
          <w:szCs w:val="28"/>
        </w:rPr>
        <w:t>;</w:t>
      </w:r>
    </w:p>
    <w:p w14:paraId="2B022803" w14:textId="2156FD93" w:rsidR="00105C56" w:rsidRPr="00DF5A53" w:rsidRDefault="00B234E8" w:rsidP="00DF5A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przypadku bólu ocena jego nasilenia, ustalenie chorób towarzyszących i sposobu ich leczenia, potencjalnego ryzyka  interakcji lekowych, ustalenie charaktery bólu i sposobu leczenia bólu – współpraca z anestezjologiem </w:t>
      </w:r>
    </w:p>
    <w:p w14:paraId="163BFF02" w14:textId="77777777" w:rsidR="00D652E3" w:rsidRDefault="00DF5A53" w:rsidP="00DF5A53">
      <w:pPr>
        <w:spacing w:line="360" w:lineRule="auto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A53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-  </w:t>
      </w:r>
      <w:r w:rsidRPr="00DF5A53">
        <w:rPr>
          <w:rStyle w:val="Pogrubienie"/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Stanowisko Polskiego Towarzystwa Badania Bólu dotyczące leczenia pacjentów z bólem w aspekcie COVID-19, spowodowanej wirusem SARS-CoV-2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EC5A94" w14:textId="16B2A467" w:rsidR="00DF5A53" w:rsidRDefault="00DF5A53" w:rsidP="00DF5A53">
      <w:pPr>
        <w:spacing w:line="360" w:lineRule="auto"/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F5A53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Kocot-Kępska M., </w:t>
      </w:r>
      <w:proofErr w:type="spellStart"/>
      <w:r w:rsidRPr="00DF5A53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Wordliczek</w:t>
      </w:r>
      <w:proofErr w:type="spellEnd"/>
      <w:r w:rsidRPr="00DF5A53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J., </w:t>
      </w:r>
      <w:proofErr w:type="spellStart"/>
      <w:r w:rsidRPr="00DF5A53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Woroń</w:t>
      </w:r>
      <w:proofErr w:type="spellEnd"/>
      <w:r w:rsidRPr="00DF5A53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J., Boczar K., Przewłocka B., Malec-Milewska M., </w:t>
      </w:r>
      <w:proofErr w:type="spellStart"/>
      <w:r w:rsidRPr="00DF5A53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Kübler</w:t>
      </w:r>
      <w:proofErr w:type="spellEnd"/>
      <w:r w:rsidRPr="00DF5A53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A., Dobrogowski J. Stanowisko Polskiego Towarzystwa Badania Bólu dotyczące leczenia pacjentów z bólem w aspekcie COVID-19, spowodowanej wirusem SARS-CoV-2. Bol 2020; 21(1): 11-16</w:t>
      </w:r>
    </w:p>
    <w:p w14:paraId="6A8F4DEA" w14:textId="46B68E65" w:rsidR="00105C56" w:rsidRPr="00B234E8" w:rsidRDefault="00D652E3" w:rsidP="00B234E8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234E8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Załącznik pdf strona Komisji </w:t>
      </w:r>
    </w:p>
    <w:p w14:paraId="6B84E88C" w14:textId="5B12FCBF" w:rsidR="000C3DDA" w:rsidRDefault="000C3DDA" w:rsidP="00737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516B9B7A" w14:textId="1F5C39D7" w:rsidR="000C3DDA" w:rsidRDefault="00DF5A53" w:rsidP="00737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C3DDA">
        <w:rPr>
          <w:sz w:val="28"/>
          <w:szCs w:val="28"/>
        </w:rPr>
        <w:t>podsumowanie:</w:t>
      </w:r>
      <w:r w:rsidR="00267E78">
        <w:rPr>
          <w:sz w:val="28"/>
          <w:szCs w:val="28"/>
        </w:rPr>
        <w:t xml:space="preserve">  Barbara Lisowska</w:t>
      </w:r>
      <w:r w:rsidR="000C3DDA">
        <w:rPr>
          <w:sz w:val="28"/>
          <w:szCs w:val="28"/>
        </w:rPr>
        <w:t xml:space="preserve">,  dr Maria Maślińska </w:t>
      </w:r>
    </w:p>
    <w:p w14:paraId="1E7D7AC9" w14:textId="77777777" w:rsidR="000C3DDA" w:rsidRPr="000C3DDA" w:rsidRDefault="000C3DDA" w:rsidP="00737AB1">
      <w:pPr>
        <w:rPr>
          <w:sz w:val="28"/>
          <w:szCs w:val="28"/>
        </w:rPr>
      </w:pPr>
    </w:p>
    <w:sectPr w:rsidR="000C3DDA" w:rsidRPr="000C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B1"/>
    <w:rsid w:val="000C3DDA"/>
    <w:rsid w:val="00105C56"/>
    <w:rsid w:val="00123E7F"/>
    <w:rsid w:val="00184C2E"/>
    <w:rsid w:val="00267E78"/>
    <w:rsid w:val="00737AB1"/>
    <w:rsid w:val="00907D88"/>
    <w:rsid w:val="00B234E8"/>
    <w:rsid w:val="00D652E3"/>
    <w:rsid w:val="00D80A53"/>
    <w:rsid w:val="00D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51BC"/>
  <w15:chartTrackingRefBased/>
  <w15:docId w15:val="{B9B6D658-E798-4CBF-AC54-C29B82B1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5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Maślińska</dc:creator>
  <cp:keywords/>
  <dc:description/>
  <cp:lastModifiedBy>Wanda Maślińska</cp:lastModifiedBy>
  <cp:revision>2</cp:revision>
  <dcterms:created xsi:type="dcterms:W3CDTF">2022-11-29T00:35:00Z</dcterms:created>
  <dcterms:modified xsi:type="dcterms:W3CDTF">2022-11-29T00:35:00Z</dcterms:modified>
</cp:coreProperties>
</file>